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5"/>
        <w:gridCol w:w="1260"/>
        <w:gridCol w:w="1980"/>
        <w:gridCol w:w="1710"/>
        <w:gridCol w:w="3325"/>
      </w:tblGrid>
      <w:tr w:rsidR="00196791" w14:paraId="0CE4EBF4" w14:textId="3C7E2841" w:rsidTr="00196791">
        <w:tc>
          <w:tcPr>
            <w:tcW w:w="1075" w:type="dxa"/>
          </w:tcPr>
          <w:p w14:paraId="078800E3" w14:textId="34A410BA" w:rsidR="00196791" w:rsidRPr="00196791" w:rsidRDefault="00196791" w:rsidP="009C6C0A">
            <w:pPr>
              <w:rPr>
                <w:b/>
                <w:bCs/>
                <w:color w:val="44546A" w:themeColor="text2"/>
              </w:rPr>
            </w:pPr>
            <w:r w:rsidRPr="00196791">
              <w:rPr>
                <w:b/>
                <w:bCs/>
                <w:color w:val="44546A" w:themeColor="text2"/>
              </w:rPr>
              <w:t xml:space="preserve">Question </w:t>
            </w:r>
          </w:p>
        </w:tc>
        <w:tc>
          <w:tcPr>
            <w:tcW w:w="1260" w:type="dxa"/>
          </w:tcPr>
          <w:p w14:paraId="70711A63" w14:textId="21FA25A9" w:rsidR="00196791" w:rsidRPr="00196791" w:rsidRDefault="00196791" w:rsidP="009C6C0A">
            <w:pPr>
              <w:rPr>
                <w:b/>
                <w:bCs/>
                <w:color w:val="44546A" w:themeColor="text2"/>
              </w:rPr>
            </w:pPr>
            <w:r>
              <w:rPr>
                <w:b/>
                <w:bCs/>
                <w:color w:val="44546A" w:themeColor="text2"/>
              </w:rPr>
              <w:t>Full marks</w:t>
            </w:r>
          </w:p>
        </w:tc>
        <w:tc>
          <w:tcPr>
            <w:tcW w:w="1980" w:type="dxa"/>
          </w:tcPr>
          <w:p w14:paraId="0796AD14" w14:textId="50302FC3" w:rsidR="00196791" w:rsidRPr="00196791" w:rsidRDefault="00196791" w:rsidP="009C6C0A">
            <w:pPr>
              <w:rPr>
                <w:b/>
                <w:bCs/>
                <w:color w:val="44546A" w:themeColor="text2"/>
              </w:rPr>
            </w:pPr>
            <w:r w:rsidRPr="00196791">
              <w:rPr>
                <w:b/>
                <w:bCs/>
                <w:color w:val="44546A" w:themeColor="text2"/>
              </w:rPr>
              <w:t>Marks</w:t>
            </w:r>
            <w:r>
              <w:rPr>
                <w:b/>
                <w:bCs/>
                <w:color w:val="44546A" w:themeColor="text2"/>
              </w:rPr>
              <w:t xml:space="preserve"> </w:t>
            </w:r>
            <w:r w:rsidRPr="00196791">
              <w:rPr>
                <w:b/>
                <w:bCs/>
                <w:color w:val="44546A" w:themeColor="text2"/>
              </w:rPr>
              <w:t>(examiner)</w:t>
            </w:r>
          </w:p>
        </w:tc>
        <w:tc>
          <w:tcPr>
            <w:tcW w:w="1710" w:type="dxa"/>
          </w:tcPr>
          <w:p w14:paraId="3A7A9CFA" w14:textId="0EC9B389" w:rsidR="00196791" w:rsidRPr="00196791" w:rsidRDefault="00196791" w:rsidP="009C6C0A">
            <w:pPr>
              <w:rPr>
                <w:b/>
                <w:bCs/>
                <w:color w:val="44546A" w:themeColor="text2"/>
              </w:rPr>
            </w:pPr>
            <w:r w:rsidRPr="00196791">
              <w:rPr>
                <w:b/>
                <w:bCs/>
                <w:color w:val="44546A" w:themeColor="text2"/>
              </w:rPr>
              <w:t>Second marking</w:t>
            </w:r>
          </w:p>
        </w:tc>
        <w:tc>
          <w:tcPr>
            <w:tcW w:w="3325" w:type="dxa"/>
          </w:tcPr>
          <w:p w14:paraId="4EDB2812" w14:textId="6A67D619" w:rsidR="00196791" w:rsidRPr="00196791" w:rsidRDefault="00196791" w:rsidP="009C6C0A">
            <w:pPr>
              <w:rPr>
                <w:b/>
                <w:bCs/>
                <w:color w:val="44546A" w:themeColor="text2"/>
              </w:rPr>
            </w:pPr>
            <w:r>
              <w:rPr>
                <w:b/>
                <w:bCs/>
                <w:color w:val="44546A" w:themeColor="text2"/>
              </w:rPr>
              <w:t>Comments</w:t>
            </w:r>
          </w:p>
        </w:tc>
      </w:tr>
      <w:tr w:rsidR="00196791" w14:paraId="286E2787" w14:textId="489D07F1" w:rsidTr="00196791">
        <w:tc>
          <w:tcPr>
            <w:tcW w:w="1075" w:type="dxa"/>
          </w:tcPr>
          <w:p w14:paraId="7F4EF947" w14:textId="15228E35" w:rsidR="00196791" w:rsidRPr="00196791" w:rsidRDefault="00196791" w:rsidP="009C6C0A">
            <w:pPr>
              <w:rPr>
                <w:b/>
                <w:bCs/>
                <w:color w:val="44546A" w:themeColor="text2"/>
              </w:rPr>
            </w:pPr>
            <w:r w:rsidRPr="00196791">
              <w:rPr>
                <w:b/>
                <w:bCs/>
                <w:color w:val="44546A" w:themeColor="text2"/>
              </w:rPr>
              <w:t>1</w:t>
            </w:r>
          </w:p>
        </w:tc>
        <w:tc>
          <w:tcPr>
            <w:tcW w:w="1260" w:type="dxa"/>
          </w:tcPr>
          <w:p w14:paraId="45B6E293" w14:textId="3201B6ED" w:rsidR="00196791" w:rsidRPr="00196791" w:rsidRDefault="007D4E23" w:rsidP="009C6C0A">
            <w:pPr>
              <w:rPr>
                <w:b/>
                <w:bCs/>
                <w:color w:val="44546A" w:themeColor="text2"/>
              </w:rPr>
            </w:pPr>
            <w:r>
              <w:rPr>
                <w:b/>
                <w:bCs/>
                <w:color w:val="44546A" w:themeColor="text2"/>
              </w:rPr>
              <w:t>30</w:t>
            </w:r>
          </w:p>
        </w:tc>
        <w:tc>
          <w:tcPr>
            <w:tcW w:w="1980" w:type="dxa"/>
          </w:tcPr>
          <w:p w14:paraId="13BE1FAB" w14:textId="3E0E4D43" w:rsidR="00196791" w:rsidRPr="00196791" w:rsidRDefault="00196791" w:rsidP="009C6C0A">
            <w:pPr>
              <w:rPr>
                <w:b/>
                <w:bCs/>
                <w:color w:val="44546A" w:themeColor="text2"/>
              </w:rPr>
            </w:pPr>
          </w:p>
        </w:tc>
        <w:tc>
          <w:tcPr>
            <w:tcW w:w="1710" w:type="dxa"/>
          </w:tcPr>
          <w:p w14:paraId="7FD1A32E" w14:textId="77777777" w:rsidR="00196791" w:rsidRPr="00196791" w:rsidRDefault="00196791" w:rsidP="009C6C0A">
            <w:pPr>
              <w:rPr>
                <w:b/>
                <w:bCs/>
                <w:color w:val="44546A" w:themeColor="text2"/>
              </w:rPr>
            </w:pPr>
          </w:p>
        </w:tc>
        <w:tc>
          <w:tcPr>
            <w:tcW w:w="3325" w:type="dxa"/>
          </w:tcPr>
          <w:p w14:paraId="4B467461" w14:textId="77777777" w:rsidR="00196791" w:rsidRPr="00196791" w:rsidRDefault="00196791" w:rsidP="009C6C0A">
            <w:pPr>
              <w:rPr>
                <w:b/>
                <w:bCs/>
                <w:color w:val="44546A" w:themeColor="text2"/>
              </w:rPr>
            </w:pPr>
          </w:p>
        </w:tc>
      </w:tr>
      <w:tr w:rsidR="00196791" w14:paraId="7D3CE123" w14:textId="68EB802F" w:rsidTr="00196791">
        <w:tc>
          <w:tcPr>
            <w:tcW w:w="1075" w:type="dxa"/>
          </w:tcPr>
          <w:p w14:paraId="5BAF4556" w14:textId="69B64A8A" w:rsidR="00196791" w:rsidRPr="00196791" w:rsidRDefault="00196791" w:rsidP="009C6C0A">
            <w:pPr>
              <w:rPr>
                <w:b/>
                <w:bCs/>
                <w:color w:val="44546A" w:themeColor="text2"/>
              </w:rPr>
            </w:pPr>
            <w:r w:rsidRPr="00196791">
              <w:rPr>
                <w:b/>
                <w:bCs/>
                <w:color w:val="44546A" w:themeColor="text2"/>
              </w:rPr>
              <w:t>2</w:t>
            </w:r>
          </w:p>
        </w:tc>
        <w:tc>
          <w:tcPr>
            <w:tcW w:w="1260" w:type="dxa"/>
          </w:tcPr>
          <w:p w14:paraId="02D2F41F" w14:textId="5DFE42E4" w:rsidR="00196791" w:rsidRPr="00196791" w:rsidRDefault="00953EF0" w:rsidP="009C6C0A">
            <w:pPr>
              <w:rPr>
                <w:b/>
                <w:bCs/>
                <w:color w:val="44546A" w:themeColor="text2"/>
              </w:rPr>
            </w:pPr>
            <w:r>
              <w:rPr>
                <w:b/>
                <w:bCs/>
                <w:color w:val="44546A" w:themeColor="text2"/>
              </w:rPr>
              <w:t>2</w:t>
            </w:r>
            <w:r w:rsidR="007D4E23">
              <w:rPr>
                <w:b/>
                <w:bCs/>
                <w:color w:val="44546A" w:themeColor="text2"/>
              </w:rPr>
              <w:t>0</w:t>
            </w:r>
          </w:p>
        </w:tc>
        <w:tc>
          <w:tcPr>
            <w:tcW w:w="1980" w:type="dxa"/>
          </w:tcPr>
          <w:p w14:paraId="6E03D5DF" w14:textId="141EF613" w:rsidR="00196791" w:rsidRPr="00196791" w:rsidRDefault="00196791" w:rsidP="009C6C0A">
            <w:pPr>
              <w:rPr>
                <w:b/>
                <w:bCs/>
                <w:color w:val="44546A" w:themeColor="text2"/>
              </w:rPr>
            </w:pPr>
          </w:p>
        </w:tc>
        <w:tc>
          <w:tcPr>
            <w:tcW w:w="1710" w:type="dxa"/>
          </w:tcPr>
          <w:p w14:paraId="2430BFDA" w14:textId="77777777" w:rsidR="00196791" w:rsidRPr="00196791" w:rsidRDefault="00196791" w:rsidP="009C6C0A">
            <w:pPr>
              <w:rPr>
                <w:b/>
                <w:bCs/>
                <w:color w:val="44546A" w:themeColor="text2"/>
              </w:rPr>
            </w:pPr>
          </w:p>
        </w:tc>
        <w:tc>
          <w:tcPr>
            <w:tcW w:w="3325" w:type="dxa"/>
          </w:tcPr>
          <w:p w14:paraId="2DA167D6" w14:textId="77777777" w:rsidR="00196791" w:rsidRPr="00196791" w:rsidRDefault="00196791" w:rsidP="009C6C0A">
            <w:pPr>
              <w:rPr>
                <w:b/>
                <w:bCs/>
                <w:color w:val="44546A" w:themeColor="text2"/>
              </w:rPr>
            </w:pPr>
          </w:p>
        </w:tc>
      </w:tr>
      <w:tr w:rsidR="00196791" w14:paraId="78345E07" w14:textId="241951A3" w:rsidTr="00196791">
        <w:tc>
          <w:tcPr>
            <w:tcW w:w="1075" w:type="dxa"/>
          </w:tcPr>
          <w:p w14:paraId="38C8CAE1" w14:textId="11566E52" w:rsidR="00196791" w:rsidRPr="00196791" w:rsidRDefault="00196791" w:rsidP="009C6C0A">
            <w:pPr>
              <w:rPr>
                <w:b/>
                <w:bCs/>
                <w:color w:val="44546A" w:themeColor="text2"/>
              </w:rPr>
            </w:pPr>
            <w:r w:rsidRPr="00196791">
              <w:rPr>
                <w:b/>
                <w:bCs/>
                <w:color w:val="44546A" w:themeColor="text2"/>
              </w:rPr>
              <w:t>3</w:t>
            </w:r>
          </w:p>
        </w:tc>
        <w:tc>
          <w:tcPr>
            <w:tcW w:w="1260" w:type="dxa"/>
          </w:tcPr>
          <w:p w14:paraId="0798F5D4" w14:textId="36B5FD3A" w:rsidR="00196791" w:rsidRPr="00196791" w:rsidRDefault="00953EF0" w:rsidP="009C6C0A">
            <w:pPr>
              <w:rPr>
                <w:b/>
                <w:bCs/>
                <w:color w:val="44546A" w:themeColor="text2"/>
              </w:rPr>
            </w:pPr>
            <w:r>
              <w:rPr>
                <w:b/>
                <w:bCs/>
                <w:color w:val="44546A" w:themeColor="text2"/>
              </w:rPr>
              <w:t>5</w:t>
            </w:r>
            <w:r w:rsidR="00196791">
              <w:rPr>
                <w:b/>
                <w:bCs/>
                <w:color w:val="44546A" w:themeColor="text2"/>
              </w:rPr>
              <w:t>0</w:t>
            </w:r>
          </w:p>
        </w:tc>
        <w:tc>
          <w:tcPr>
            <w:tcW w:w="1980" w:type="dxa"/>
          </w:tcPr>
          <w:p w14:paraId="0A1BF65A" w14:textId="71EC0C18" w:rsidR="00196791" w:rsidRPr="00196791" w:rsidRDefault="00196791" w:rsidP="009C6C0A">
            <w:pPr>
              <w:rPr>
                <w:b/>
                <w:bCs/>
                <w:color w:val="44546A" w:themeColor="text2"/>
              </w:rPr>
            </w:pPr>
          </w:p>
        </w:tc>
        <w:tc>
          <w:tcPr>
            <w:tcW w:w="1710" w:type="dxa"/>
          </w:tcPr>
          <w:p w14:paraId="6DC6A1A6" w14:textId="77777777" w:rsidR="00196791" w:rsidRPr="00196791" w:rsidRDefault="00196791" w:rsidP="009C6C0A">
            <w:pPr>
              <w:rPr>
                <w:b/>
                <w:bCs/>
                <w:color w:val="44546A" w:themeColor="text2"/>
              </w:rPr>
            </w:pPr>
          </w:p>
        </w:tc>
        <w:tc>
          <w:tcPr>
            <w:tcW w:w="3325" w:type="dxa"/>
          </w:tcPr>
          <w:p w14:paraId="7A5DAC55" w14:textId="77777777" w:rsidR="00196791" w:rsidRPr="00196791" w:rsidRDefault="00196791" w:rsidP="009C6C0A">
            <w:pPr>
              <w:rPr>
                <w:b/>
                <w:bCs/>
                <w:color w:val="44546A" w:themeColor="text2"/>
              </w:rPr>
            </w:pPr>
          </w:p>
        </w:tc>
      </w:tr>
      <w:tr w:rsidR="000213D5" w14:paraId="7E77CB96" w14:textId="77777777" w:rsidTr="00196791">
        <w:tc>
          <w:tcPr>
            <w:tcW w:w="1075" w:type="dxa"/>
          </w:tcPr>
          <w:p w14:paraId="61E50402" w14:textId="6BEEA87B" w:rsidR="000213D5" w:rsidRPr="00196791" w:rsidRDefault="000213D5" w:rsidP="009C6C0A">
            <w:pPr>
              <w:rPr>
                <w:b/>
                <w:bCs/>
                <w:color w:val="44546A" w:themeColor="text2"/>
              </w:rPr>
            </w:pPr>
            <w:r>
              <w:rPr>
                <w:b/>
                <w:bCs/>
                <w:color w:val="44546A" w:themeColor="text2"/>
              </w:rPr>
              <w:t>Total</w:t>
            </w:r>
          </w:p>
        </w:tc>
        <w:tc>
          <w:tcPr>
            <w:tcW w:w="1260" w:type="dxa"/>
          </w:tcPr>
          <w:p w14:paraId="29D7BB29" w14:textId="77777777" w:rsidR="000213D5" w:rsidRDefault="000213D5" w:rsidP="009C6C0A">
            <w:pPr>
              <w:rPr>
                <w:b/>
                <w:bCs/>
                <w:color w:val="44546A" w:themeColor="text2"/>
              </w:rPr>
            </w:pPr>
          </w:p>
        </w:tc>
        <w:tc>
          <w:tcPr>
            <w:tcW w:w="1980" w:type="dxa"/>
          </w:tcPr>
          <w:p w14:paraId="5433E617" w14:textId="77777777" w:rsidR="000213D5" w:rsidRPr="00196791" w:rsidRDefault="000213D5" w:rsidP="009C6C0A">
            <w:pPr>
              <w:rPr>
                <w:b/>
                <w:bCs/>
                <w:color w:val="44546A" w:themeColor="text2"/>
              </w:rPr>
            </w:pPr>
          </w:p>
        </w:tc>
        <w:tc>
          <w:tcPr>
            <w:tcW w:w="1710" w:type="dxa"/>
          </w:tcPr>
          <w:p w14:paraId="660EE428" w14:textId="77777777" w:rsidR="000213D5" w:rsidRPr="00196791" w:rsidRDefault="000213D5" w:rsidP="009C6C0A">
            <w:pPr>
              <w:rPr>
                <w:b/>
                <w:bCs/>
                <w:color w:val="44546A" w:themeColor="text2"/>
              </w:rPr>
            </w:pPr>
          </w:p>
        </w:tc>
        <w:tc>
          <w:tcPr>
            <w:tcW w:w="3325" w:type="dxa"/>
          </w:tcPr>
          <w:p w14:paraId="6453D0A2" w14:textId="7EC060B9" w:rsidR="000213D5" w:rsidRPr="00196791" w:rsidRDefault="00D76C36" w:rsidP="009C6C0A">
            <w:pPr>
              <w:rPr>
                <w:b/>
                <w:bCs/>
                <w:color w:val="44546A" w:themeColor="text2"/>
              </w:rPr>
            </w:pPr>
            <w:r>
              <w:rPr>
                <w:b/>
                <w:bCs/>
                <w:color w:val="44546A" w:themeColor="text2"/>
              </w:rPr>
              <w:t>Similarity index</w:t>
            </w:r>
            <w:r w:rsidR="00953EF0">
              <w:rPr>
                <w:b/>
                <w:bCs/>
                <w:color w:val="44546A" w:themeColor="text2"/>
              </w:rPr>
              <w:t>:</w:t>
            </w:r>
          </w:p>
        </w:tc>
      </w:tr>
    </w:tbl>
    <w:p w14:paraId="271EAD93" w14:textId="77777777" w:rsidR="002D35C6" w:rsidRPr="0018490F" w:rsidRDefault="002D35C6" w:rsidP="002D35C6">
      <w:pPr>
        <w:rPr>
          <w:color w:val="FF0000"/>
        </w:rPr>
      </w:pPr>
      <w:r w:rsidRPr="0018490F">
        <w:rPr>
          <w:color w:val="FF0000"/>
        </w:rPr>
        <w:t xml:space="preserve">Note: </w:t>
      </w:r>
      <w:r>
        <w:rPr>
          <w:color w:val="FF0000"/>
        </w:rPr>
        <w:t>This table is exclusively reserved for</w:t>
      </w:r>
      <w:r w:rsidRPr="0018490F">
        <w:rPr>
          <w:color w:val="FF0000"/>
        </w:rPr>
        <w:t xml:space="preserve"> examiners. </w:t>
      </w:r>
    </w:p>
    <w:p w14:paraId="6C2CD00D" w14:textId="51A2E474" w:rsidR="00953EF0" w:rsidRDefault="00953EF0" w:rsidP="005242F7">
      <w:pPr>
        <w:shd w:val="clear" w:color="auto" w:fill="FFFFFF"/>
        <w:spacing w:line="360" w:lineRule="auto"/>
        <w:rPr>
          <w:rFonts w:ascii="Times New Roman" w:hAnsi="Times New Roman"/>
          <w:b/>
          <w:bCs/>
          <w:i/>
          <w:iCs/>
          <w:color w:val="002060"/>
          <w:sz w:val="24"/>
          <w:szCs w:val="24"/>
        </w:rPr>
      </w:pPr>
      <w:bookmarkStart w:id="0" w:name="_Hlk48555694"/>
      <w:r>
        <w:rPr>
          <w:noProof/>
        </w:rPr>
        <w:drawing>
          <wp:inline distT="0" distB="0" distL="0" distR="0" wp14:anchorId="71231D17" wp14:editId="7D8CBC0D">
            <wp:extent cx="5943600" cy="824865"/>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a:stretch>
                      <a:fillRect/>
                    </a:stretch>
                  </pic:blipFill>
                  <pic:spPr>
                    <a:xfrm>
                      <a:off x="0" y="0"/>
                      <a:ext cx="5943600" cy="824865"/>
                    </a:xfrm>
                    <a:prstGeom prst="rect">
                      <a:avLst/>
                    </a:prstGeom>
                  </pic:spPr>
                </pic:pic>
              </a:graphicData>
            </a:graphic>
          </wp:inline>
        </w:drawing>
      </w:r>
    </w:p>
    <w:p w14:paraId="65F3F031" w14:textId="77777777" w:rsidR="00185496" w:rsidRPr="007D64CD"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In the light of the </w:t>
      </w:r>
      <w:r w:rsidRPr="004066E0">
        <w:rPr>
          <w:rFonts w:ascii="Times New Roman" w:hAnsi="Times New Roman"/>
          <w:b/>
          <w:i/>
          <w:sz w:val="24"/>
          <w:szCs w:val="24"/>
          <w:u w:val="single"/>
        </w:rPr>
        <w:t>JD-R (</w:t>
      </w:r>
      <w:r w:rsidRPr="004066E0">
        <w:rPr>
          <w:rFonts w:ascii="Times New Roman" w:hAnsi="Times New Roman"/>
          <w:b/>
          <w:i/>
          <w:sz w:val="24"/>
          <w:szCs w:val="24"/>
          <w:u w:val="single"/>
          <w:shd w:val="clear" w:color="auto" w:fill="FFFFFF"/>
        </w:rPr>
        <w:t>Job Demands-Resources)</w:t>
      </w:r>
      <w:r w:rsidRPr="007D64CD">
        <w:rPr>
          <w:rFonts w:ascii="Times New Roman" w:hAnsi="Times New Roman"/>
          <w:sz w:val="24"/>
          <w:szCs w:val="24"/>
          <w:shd w:val="clear" w:color="auto" w:fill="FFFFFF"/>
        </w:rPr>
        <w:t xml:space="preserve"> it could be highlighted that, provided work environment and culture at </w:t>
      </w:r>
      <w:r w:rsidRPr="007D64CD">
        <w:rPr>
          <w:rFonts w:ascii="Times New Roman" w:hAnsi="Times New Roman"/>
          <w:sz w:val="24"/>
          <w:szCs w:val="24"/>
        </w:rPr>
        <w:t xml:space="preserve">Raleigh &amp; </w:t>
      </w:r>
      <w:proofErr w:type="spellStart"/>
      <w:r w:rsidRPr="007D64CD">
        <w:rPr>
          <w:rFonts w:ascii="Times New Roman" w:hAnsi="Times New Roman"/>
          <w:sz w:val="24"/>
          <w:szCs w:val="24"/>
        </w:rPr>
        <w:t>Rosse</w:t>
      </w:r>
      <w:proofErr w:type="spellEnd"/>
      <w:r w:rsidRPr="007D64CD">
        <w:rPr>
          <w:rFonts w:ascii="Times New Roman" w:hAnsi="Times New Roman"/>
          <w:sz w:val="24"/>
          <w:szCs w:val="24"/>
        </w:rPr>
        <w:t>, is impacting well-being and performance of the employees (</w:t>
      </w:r>
      <w:r w:rsidRPr="007D64CD">
        <w:rPr>
          <w:rFonts w:ascii="Times New Roman" w:hAnsi="Times New Roman"/>
          <w:sz w:val="24"/>
          <w:szCs w:val="24"/>
          <w:shd w:val="clear" w:color="auto" w:fill="FFFFFF"/>
        </w:rPr>
        <w:t xml:space="preserve">Bakker &amp; </w:t>
      </w:r>
      <w:proofErr w:type="spellStart"/>
      <w:r w:rsidRPr="007D64CD">
        <w:rPr>
          <w:rFonts w:ascii="Times New Roman" w:hAnsi="Times New Roman"/>
          <w:sz w:val="24"/>
          <w:szCs w:val="24"/>
          <w:shd w:val="clear" w:color="auto" w:fill="FFFFFF"/>
        </w:rPr>
        <w:t>Demerouti</w:t>
      </w:r>
      <w:proofErr w:type="spellEnd"/>
      <w:r w:rsidRPr="007D64CD">
        <w:rPr>
          <w:rFonts w:ascii="Times New Roman" w:hAnsi="Times New Roman"/>
          <w:sz w:val="24"/>
          <w:szCs w:val="24"/>
          <w:shd w:val="clear" w:color="auto" w:fill="FFFFFF"/>
        </w:rPr>
        <w:t>., 2017)</w:t>
      </w:r>
      <w:r w:rsidRPr="007D64CD">
        <w:rPr>
          <w:rFonts w:ascii="Times New Roman" w:hAnsi="Times New Roman"/>
          <w:sz w:val="24"/>
          <w:szCs w:val="24"/>
        </w:rPr>
        <w:t xml:space="preserve">. The initiatives taken by the business to motivate employees for purpose of optimizing their performance has somehow settled the culture sharking and led towards many problems. Demotivated employees are not an asset for organization and R&amp;R’s employees were demotivated due to constant pressure and </w:t>
      </w:r>
      <w:r w:rsidRPr="004066E0">
        <w:rPr>
          <w:rFonts w:ascii="Times New Roman" w:hAnsi="Times New Roman"/>
          <w:b/>
          <w:i/>
          <w:sz w:val="24"/>
          <w:szCs w:val="24"/>
        </w:rPr>
        <w:t>job insecurity</w:t>
      </w:r>
      <w:r w:rsidRPr="007D64CD">
        <w:rPr>
          <w:rFonts w:ascii="Times New Roman" w:hAnsi="Times New Roman"/>
          <w:sz w:val="24"/>
          <w:szCs w:val="24"/>
        </w:rPr>
        <w:t>.</w:t>
      </w:r>
    </w:p>
    <w:p w14:paraId="5A52721F" w14:textId="77777777" w:rsidR="00185496" w:rsidRPr="007D64CD" w:rsidRDefault="00185496" w:rsidP="00185496">
      <w:pPr>
        <w:spacing w:after="0" w:line="360" w:lineRule="auto"/>
        <w:jc w:val="both"/>
        <w:rPr>
          <w:rFonts w:ascii="Times New Roman" w:hAnsi="Times New Roman"/>
          <w:sz w:val="24"/>
          <w:szCs w:val="24"/>
        </w:rPr>
      </w:pPr>
      <w:r w:rsidRPr="007D64CD">
        <w:rPr>
          <w:rFonts w:ascii="Times New Roman" w:hAnsi="Times New Roman"/>
          <w:noProof/>
          <w:sz w:val="24"/>
          <w:szCs w:val="24"/>
        </w:rPr>
        <w:drawing>
          <wp:inline distT="0" distB="0" distL="0" distR="0" wp14:anchorId="7F625849" wp14:editId="7AE1F1B6">
            <wp:extent cx="2335530" cy="1510665"/>
            <wp:effectExtent l="0" t="0" r="7620" b="0"/>
            <wp:docPr id="4" name="Picture 4" descr="https://tse4.mm.bing.net/th?id=OIP.h-tZvTpTPQW-dqvXrayscgHaEy&amp;pid=Api&amp;P=0&amp;w=245&amp;h=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4.mm.bing.net/th?id=OIP.h-tZvTpTPQW-dqvXrayscgHaEy&amp;pid=Api&amp;P=0&amp;w=245&amp;h=1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5530" cy="1510665"/>
                    </a:xfrm>
                    <a:prstGeom prst="rect">
                      <a:avLst/>
                    </a:prstGeom>
                    <a:noFill/>
                    <a:ln>
                      <a:noFill/>
                    </a:ln>
                  </pic:spPr>
                </pic:pic>
              </a:graphicData>
            </a:graphic>
          </wp:inline>
        </w:drawing>
      </w:r>
    </w:p>
    <w:p w14:paraId="27F105CD" w14:textId="77777777" w:rsidR="00185496" w:rsidRDefault="00185496" w:rsidP="00185496">
      <w:pPr>
        <w:spacing w:after="0" w:line="360" w:lineRule="auto"/>
        <w:jc w:val="both"/>
        <w:rPr>
          <w:rFonts w:ascii="Times New Roman" w:hAnsi="Times New Roman"/>
          <w:sz w:val="24"/>
          <w:szCs w:val="24"/>
        </w:rPr>
      </w:pPr>
      <w:r w:rsidRPr="007D64CD">
        <w:rPr>
          <w:rFonts w:ascii="Times New Roman" w:hAnsi="Times New Roman"/>
          <w:sz w:val="24"/>
          <w:szCs w:val="24"/>
        </w:rPr>
        <w:t xml:space="preserve">The major issue revolves around SPH (Sales per Hour) model introduced in order to motivate employees but due to poor controls execution of this motivational initiative did not go as per plan. The list of problems faced by Raleigh &amp; </w:t>
      </w:r>
      <w:proofErr w:type="spellStart"/>
      <w:r w:rsidRPr="007D64CD">
        <w:rPr>
          <w:rFonts w:ascii="Times New Roman" w:hAnsi="Times New Roman"/>
          <w:sz w:val="24"/>
          <w:szCs w:val="24"/>
        </w:rPr>
        <w:t>Rosse</w:t>
      </w:r>
      <w:proofErr w:type="spellEnd"/>
      <w:r w:rsidRPr="007D64CD">
        <w:rPr>
          <w:rFonts w:ascii="Times New Roman" w:hAnsi="Times New Roman"/>
          <w:sz w:val="24"/>
          <w:szCs w:val="24"/>
        </w:rPr>
        <w:t xml:space="preserve"> (R&amp;R) is as follow: </w:t>
      </w:r>
    </w:p>
    <w:p w14:paraId="7738591D" w14:textId="77777777" w:rsidR="00185496" w:rsidRPr="007D64CD" w:rsidRDefault="00185496" w:rsidP="00185496">
      <w:pPr>
        <w:spacing w:after="0" w:line="360" w:lineRule="auto"/>
        <w:jc w:val="both"/>
        <w:rPr>
          <w:rFonts w:ascii="Times New Roman" w:hAnsi="Times New Roman"/>
          <w:sz w:val="24"/>
          <w:szCs w:val="24"/>
        </w:rPr>
      </w:pPr>
    </w:p>
    <w:p w14:paraId="64784A95"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To cope up with the expansion plan of R&amp;R, where outsiders were required to make part of mainstream management, “Ownership Culture” was introduced. As per provided case study several initiatives were taken to inculcate sense of ownership in the middle-line managers. SPH was one of those initiatives, in fact it could be considered as a hear t of the ownership culture. </w:t>
      </w:r>
      <w:r w:rsidRPr="007D64CD">
        <w:rPr>
          <w:rFonts w:ascii="Times New Roman" w:hAnsi="Times New Roman"/>
          <w:sz w:val="24"/>
          <w:szCs w:val="24"/>
        </w:rPr>
        <w:lastRenderedPageBreak/>
        <w:t xml:space="preserve">SPH program led towards providing </w:t>
      </w:r>
      <w:r w:rsidRPr="004066E0">
        <w:rPr>
          <w:rFonts w:ascii="Times New Roman" w:hAnsi="Times New Roman"/>
          <w:b/>
          <w:i/>
          <w:sz w:val="24"/>
          <w:szCs w:val="24"/>
          <w:u w:val="single"/>
        </w:rPr>
        <w:t>hourly sale targets</w:t>
      </w:r>
      <w:r w:rsidRPr="007D64CD">
        <w:rPr>
          <w:rFonts w:ascii="Times New Roman" w:hAnsi="Times New Roman"/>
          <w:sz w:val="24"/>
          <w:szCs w:val="24"/>
        </w:rPr>
        <w:t xml:space="preserve"> to the associates and there performance was started to be appraised based upon that. Any sales associate who was able to achieve the provided sales target was being rewarded with 7.3% commission of the overall sales. The actual anarchy began with the fact that any sales associate who failed to meet the provided SPH target was only paid as the basic hourly pay rate which was very low. There was a constant threat hovering over the heads of the sales associates that if they will fail to achieve their targets they could face the penalty of reduced working hours or in extreme cases they could face the termination.  Job insecurity was demotivating the employees. With the framework of JD-R, Job insecurity is the biggest hindrance. Employees of R&amp;R got their </w:t>
      </w:r>
      <w:r w:rsidRPr="004066E0">
        <w:rPr>
          <w:rFonts w:ascii="Times New Roman" w:hAnsi="Times New Roman"/>
          <w:b/>
          <w:i/>
          <w:sz w:val="24"/>
          <w:szCs w:val="24"/>
          <w:u w:val="single"/>
        </w:rPr>
        <w:t xml:space="preserve">emotional well-being </w:t>
      </w:r>
      <w:r w:rsidRPr="007D64CD">
        <w:rPr>
          <w:rFonts w:ascii="Times New Roman" w:hAnsi="Times New Roman"/>
          <w:sz w:val="24"/>
          <w:szCs w:val="24"/>
        </w:rPr>
        <w:t xml:space="preserve">damaged due to constant job insecurity and increased accountability. </w:t>
      </w:r>
    </w:p>
    <w:p w14:paraId="47BF93E3" w14:textId="77777777" w:rsidR="00185496" w:rsidRPr="007D64CD" w:rsidRDefault="00185496" w:rsidP="00185496">
      <w:pPr>
        <w:spacing w:after="0" w:line="360" w:lineRule="auto"/>
        <w:ind w:firstLine="720"/>
        <w:jc w:val="both"/>
        <w:rPr>
          <w:rFonts w:ascii="Times New Roman" w:hAnsi="Times New Roman"/>
          <w:sz w:val="24"/>
          <w:szCs w:val="24"/>
        </w:rPr>
      </w:pPr>
    </w:p>
    <w:p w14:paraId="75D23069"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Another major flaw that resulted in problem was the </w:t>
      </w:r>
      <w:r w:rsidRPr="004066E0">
        <w:rPr>
          <w:rFonts w:ascii="Times New Roman" w:hAnsi="Times New Roman"/>
          <w:b/>
          <w:i/>
          <w:sz w:val="24"/>
          <w:szCs w:val="24"/>
          <w:u w:val="single"/>
        </w:rPr>
        <w:t>“Hour Counting System”</w:t>
      </w:r>
      <w:r w:rsidRPr="007D64CD">
        <w:rPr>
          <w:rFonts w:ascii="Times New Roman" w:hAnsi="Times New Roman"/>
          <w:sz w:val="24"/>
          <w:szCs w:val="24"/>
        </w:rPr>
        <w:t xml:space="preserve">. At R&amp;R to execute sale was not the only responsibility of an associate. They have to perform all other related tasks including re-stocking (to drive to other stores and fetch the required stock), attending meetings and facilitate the process of merchandizing. These non-selling hours was becoming the cause of system manipulation i.e. if these hours were counted in SPH it led towards increased sales target and if these hours were not included it led towards reduced basic pay of the associates (it majorly impacted them in the times of low sales or reduced customer foot count).  This system was backfiring in either of the cases i.e. including the non-sales hours or not including the non-sales hours. This new culture brought harsh consequences for the employees. In the light of the theory of self-determination it could underpinned that every employee needs to be in full control of his or her performance, but SPH system was manipulating the work hours of employees and the employees were not able to control it as it was a systematic fault. </w:t>
      </w:r>
    </w:p>
    <w:p w14:paraId="1B994A1A" w14:textId="77777777" w:rsidR="00185496" w:rsidRPr="007D64CD" w:rsidRDefault="00185496" w:rsidP="00185496">
      <w:pPr>
        <w:spacing w:after="0" w:line="360" w:lineRule="auto"/>
        <w:ind w:firstLine="720"/>
        <w:jc w:val="both"/>
        <w:rPr>
          <w:rFonts w:ascii="Times New Roman" w:hAnsi="Times New Roman"/>
          <w:sz w:val="24"/>
          <w:szCs w:val="24"/>
        </w:rPr>
      </w:pPr>
    </w:p>
    <w:p w14:paraId="1B9816C5"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The </w:t>
      </w:r>
      <w:r w:rsidRPr="004066E0">
        <w:rPr>
          <w:rFonts w:ascii="Times New Roman" w:hAnsi="Times New Roman"/>
          <w:b/>
          <w:i/>
          <w:sz w:val="24"/>
          <w:szCs w:val="24"/>
          <w:u w:val="single"/>
        </w:rPr>
        <w:t>recession of 2008-2009</w:t>
      </w:r>
      <w:r w:rsidRPr="007D64CD">
        <w:rPr>
          <w:rFonts w:ascii="Times New Roman" w:hAnsi="Times New Roman"/>
          <w:sz w:val="24"/>
          <w:szCs w:val="24"/>
        </w:rPr>
        <w:t xml:space="preserve"> was a period when SPH system crashed fully, it was asserted that this system was not designed taking the period of low sales in account. During the times of recession sales of luxury goods dropped by 14% in the US. Post- recession, luxury industry started to revive, R&amp;R yet faced the decline in sales. SPH led R&amp;R to face litigations too as during recession employees were for not meeting SPH targets (these cases were filed against the business under </w:t>
      </w:r>
      <w:r w:rsidRPr="004066E0">
        <w:rPr>
          <w:rFonts w:ascii="Times New Roman" w:hAnsi="Times New Roman"/>
          <w:b/>
          <w:i/>
          <w:sz w:val="24"/>
          <w:szCs w:val="24"/>
          <w:u w:val="single"/>
        </w:rPr>
        <w:t>Federal Fair Labor Standards Act (FLSA</w:t>
      </w:r>
      <w:r w:rsidRPr="007D64CD">
        <w:rPr>
          <w:rFonts w:ascii="Times New Roman" w:hAnsi="Times New Roman"/>
          <w:sz w:val="24"/>
          <w:szCs w:val="24"/>
        </w:rPr>
        <w:t xml:space="preserve">). This was a class action lawsuit bases </w:t>
      </w:r>
      <w:r w:rsidRPr="007D64CD">
        <w:rPr>
          <w:rFonts w:ascii="Times New Roman" w:hAnsi="Times New Roman"/>
          <w:sz w:val="24"/>
          <w:szCs w:val="24"/>
        </w:rPr>
        <w:lastRenderedPageBreak/>
        <w:t xml:space="preserve">upon the fact that the business is violating the wage laws o hour laws.  This decreased the goodwill of the business among the people leading towards decreased sales. </w:t>
      </w:r>
    </w:p>
    <w:p w14:paraId="62BC8ABB" w14:textId="77777777" w:rsidR="00185496" w:rsidRPr="007D64CD" w:rsidRDefault="00185496" w:rsidP="00185496">
      <w:pPr>
        <w:spacing w:after="0" w:line="360" w:lineRule="auto"/>
        <w:ind w:firstLine="720"/>
        <w:jc w:val="both"/>
        <w:rPr>
          <w:rFonts w:ascii="Times New Roman" w:hAnsi="Times New Roman"/>
          <w:sz w:val="24"/>
          <w:szCs w:val="24"/>
        </w:rPr>
      </w:pPr>
    </w:p>
    <w:p w14:paraId="34AE4953" w14:textId="77777777" w:rsidR="00185496" w:rsidRDefault="00185496" w:rsidP="00185496">
      <w:pPr>
        <w:spacing w:after="0" w:line="360" w:lineRule="auto"/>
        <w:ind w:firstLine="720"/>
        <w:jc w:val="both"/>
        <w:rPr>
          <w:rFonts w:ascii="Times New Roman" w:hAnsi="Times New Roman"/>
          <w:sz w:val="24"/>
          <w:szCs w:val="24"/>
        </w:rPr>
      </w:pPr>
      <w:r w:rsidRPr="00D53743">
        <w:rPr>
          <w:rFonts w:ascii="Times New Roman" w:hAnsi="Times New Roman"/>
          <w:b/>
          <w:i/>
          <w:sz w:val="24"/>
          <w:szCs w:val="24"/>
          <w:u w:val="single"/>
        </w:rPr>
        <w:t>Work environment</w:t>
      </w:r>
      <w:r w:rsidRPr="007D64CD">
        <w:rPr>
          <w:rFonts w:ascii="Times New Roman" w:hAnsi="Times New Roman"/>
          <w:sz w:val="24"/>
          <w:szCs w:val="24"/>
        </w:rPr>
        <w:t xml:space="preserve"> decides the performance of the employees, and the competition at R&amp;R was not healthy. Associates were struggling with finances due to manipulative wage model and it created a rift between employees. They started snatching each other’s sales credit to complete their SPH targets. Not only this but these associates were always in a contest to win incentives like dinner and other prizes. This entire situation deprived the employees off a soul to work as a team and work for company’s objective; rather they were struggling to meet their individual targets.  This performance pressure led the employees towards behaving unethically; they started “Sharking” against each other in order to prevent themselves from reduced pay or termination. </w:t>
      </w:r>
    </w:p>
    <w:p w14:paraId="7623061E" w14:textId="77777777" w:rsidR="00185496" w:rsidRPr="007D64CD" w:rsidRDefault="00185496" w:rsidP="00185496">
      <w:pPr>
        <w:spacing w:after="0" w:line="360" w:lineRule="auto"/>
        <w:ind w:firstLine="720"/>
        <w:jc w:val="both"/>
        <w:rPr>
          <w:rFonts w:ascii="Times New Roman" w:hAnsi="Times New Roman"/>
          <w:sz w:val="24"/>
          <w:szCs w:val="24"/>
        </w:rPr>
      </w:pPr>
    </w:p>
    <w:p w14:paraId="1D3FD31D"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Despite the fact that the employees of R&amp;R was facing </w:t>
      </w:r>
      <w:r w:rsidRPr="004066E0">
        <w:rPr>
          <w:rFonts w:ascii="Times New Roman" w:hAnsi="Times New Roman"/>
          <w:b/>
          <w:i/>
          <w:sz w:val="24"/>
          <w:szCs w:val="24"/>
          <w:u w:val="single"/>
        </w:rPr>
        <w:t>“Extra Fatigue”</w:t>
      </w:r>
      <w:r w:rsidRPr="007D64CD">
        <w:rPr>
          <w:rFonts w:ascii="Times New Roman" w:hAnsi="Times New Roman"/>
          <w:sz w:val="24"/>
          <w:szCs w:val="24"/>
        </w:rPr>
        <w:t xml:space="preserve"> but they were not being paid satisfactory amounts or justified incentives to recognize their efforts.  The company’s slogan </w:t>
      </w:r>
      <w:r w:rsidRPr="004066E0">
        <w:rPr>
          <w:rFonts w:ascii="Times New Roman" w:hAnsi="Times New Roman"/>
          <w:b/>
          <w:i/>
          <w:sz w:val="24"/>
          <w:szCs w:val="24"/>
          <w:u w:val="single"/>
        </w:rPr>
        <w:t>“Own your business, own your customer”,</w:t>
      </w:r>
      <w:r w:rsidRPr="007D64CD">
        <w:rPr>
          <w:rFonts w:ascii="Times New Roman" w:hAnsi="Times New Roman"/>
          <w:sz w:val="24"/>
          <w:szCs w:val="24"/>
        </w:rPr>
        <w:t xml:space="preserve"> made the life of these associates difficult.  The sales associates were engaging themselves in the activities like calling past customers,  sending handwritten greetings to the customers, making deliveries to the clients, getting the clothes altered for clients etc. ; they were performing all of these activities post their working hours and this was impacting their work-life balance. </w:t>
      </w:r>
    </w:p>
    <w:p w14:paraId="38AE931A" w14:textId="77777777" w:rsidR="00185496" w:rsidRPr="007D64CD" w:rsidRDefault="00185496" w:rsidP="00185496">
      <w:pPr>
        <w:spacing w:after="0" w:line="360" w:lineRule="auto"/>
        <w:ind w:firstLine="720"/>
        <w:jc w:val="both"/>
        <w:rPr>
          <w:rFonts w:ascii="Times New Roman" w:hAnsi="Times New Roman"/>
          <w:sz w:val="24"/>
          <w:szCs w:val="24"/>
        </w:rPr>
      </w:pPr>
    </w:p>
    <w:p w14:paraId="3492D0D5" w14:textId="77777777" w:rsidR="00185496" w:rsidRPr="007D64CD"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It could be assessed through the provided case study of R&amp;R that SPH model was a failure, it demotivated employees and played role in decreasing the goodwill of the business among the people. R&amp;R was started to be known as a brand, where employees were underpaid. The culture of R&amp;R was proven to be toxic for the employees. </w:t>
      </w:r>
    </w:p>
    <w:p w14:paraId="6B2A8CF0" w14:textId="159D6D6B" w:rsidR="005242F7" w:rsidRDefault="00185496" w:rsidP="005242F7">
      <w:pPr>
        <w:shd w:val="clear" w:color="auto" w:fill="FFFFFF"/>
        <w:spacing w:line="360" w:lineRule="auto"/>
        <w:jc w:val="right"/>
        <w:rPr>
          <w:rFonts w:ascii="Times New Roman" w:hAnsi="Times New Roman"/>
          <w:bCs/>
          <w:sz w:val="24"/>
          <w:szCs w:val="24"/>
        </w:rPr>
      </w:pPr>
      <w:r>
        <w:rPr>
          <w:rFonts w:ascii="Times New Roman" w:hAnsi="Times New Roman"/>
          <w:bCs/>
          <w:sz w:val="24"/>
          <w:szCs w:val="24"/>
        </w:rPr>
        <w:t xml:space="preserve"> (Word count: 914</w:t>
      </w:r>
      <w:r w:rsidR="005242F7">
        <w:rPr>
          <w:rFonts w:ascii="Times New Roman" w:hAnsi="Times New Roman"/>
          <w:bCs/>
          <w:sz w:val="24"/>
          <w:szCs w:val="24"/>
        </w:rPr>
        <w:t>)</w:t>
      </w:r>
    </w:p>
    <w:p w14:paraId="7FFBB86F" w14:textId="77777777" w:rsidR="005242F7" w:rsidRPr="005242F7" w:rsidRDefault="005242F7" w:rsidP="005242F7">
      <w:pPr>
        <w:shd w:val="clear" w:color="auto" w:fill="FFFFFF"/>
        <w:rPr>
          <w:rFonts w:ascii="Times New Roman" w:hAnsi="Times New Roman"/>
          <w:bCs/>
          <w:i/>
          <w:iCs/>
          <w:color w:val="002060"/>
          <w:sz w:val="24"/>
          <w:szCs w:val="24"/>
        </w:rPr>
      </w:pPr>
    </w:p>
    <w:p w14:paraId="7F4A8850" w14:textId="54C3FE75" w:rsidR="005242F7" w:rsidRPr="005242F7" w:rsidRDefault="00953EF0" w:rsidP="00953EF0">
      <w:pPr>
        <w:shd w:val="clear" w:color="auto" w:fill="FFFFFF"/>
        <w:rPr>
          <w:rFonts w:ascii="Times New Roman" w:hAnsi="Times New Roman"/>
          <w:bCs/>
          <w:i/>
          <w:iCs/>
          <w:color w:val="002060"/>
          <w:sz w:val="24"/>
          <w:szCs w:val="24"/>
        </w:rPr>
      </w:pPr>
      <w:bookmarkStart w:id="1" w:name="_Hlk48555754"/>
      <w:bookmarkEnd w:id="0"/>
      <w:r>
        <w:rPr>
          <w:noProof/>
        </w:rPr>
        <w:drawing>
          <wp:inline distT="0" distB="0" distL="0" distR="0" wp14:anchorId="7E75CEAF" wp14:editId="088713E7">
            <wp:extent cx="5943600" cy="735965"/>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a:stretch>
                      <a:fillRect/>
                    </a:stretch>
                  </pic:blipFill>
                  <pic:spPr>
                    <a:xfrm>
                      <a:off x="0" y="0"/>
                      <a:ext cx="5943600" cy="735965"/>
                    </a:xfrm>
                    <a:prstGeom prst="rect">
                      <a:avLst/>
                    </a:prstGeom>
                  </pic:spPr>
                </pic:pic>
              </a:graphicData>
            </a:graphic>
          </wp:inline>
        </w:drawing>
      </w:r>
      <w:r w:rsidRPr="005242F7">
        <w:rPr>
          <w:rFonts w:ascii="Times New Roman" w:hAnsi="Times New Roman"/>
          <w:b/>
          <w:bCs/>
          <w:i/>
          <w:iCs/>
          <w:color w:val="002060"/>
          <w:sz w:val="24"/>
          <w:szCs w:val="24"/>
        </w:rPr>
        <w:t xml:space="preserve"> </w:t>
      </w:r>
    </w:p>
    <w:p w14:paraId="1A925045"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lastRenderedPageBreak/>
        <w:t xml:space="preserve">Yes! The employees at R&amp;R were facing </w:t>
      </w:r>
      <w:r w:rsidRPr="004066E0">
        <w:rPr>
          <w:rFonts w:ascii="Times New Roman" w:hAnsi="Times New Roman"/>
          <w:b/>
          <w:i/>
          <w:sz w:val="24"/>
          <w:szCs w:val="24"/>
          <w:u w:val="single"/>
        </w:rPr>
        <w:t>inappropriate pressure</w:t>
      </w:r>
      <w:r w:rsidRPr="007D64CD">
        <w:rPr>
          <w:rFonts w:ascii="Times New Roman" w:hAnsi="Times New Roman"/>
          <w:sz w:val="24"/>
          <w:szCs w:val="24"/>
        </w:rPr>
        <w:t xml:space="preserve"> due to the introduction of SPH system. It was damaging their wellbeing due to the rapidly changing organizational culture; where employee penalization increased and the overall compensation decreased for most of the employees. These employees were striving to keep their job secure and not lose their commission by spending extra hours at work. Due to the inappropriate pressure these employees were performing the additional duties that were not the part of their JD; associates were transporting the purchased luxury goods to the houses of customers, was getting alterations done for the customers from the outside tailors if there were size issues with the purchased luxury dresses, were posting handwritten cards to the customers to build relationship with them and calling the past clients to ensure the repeat customers. </w:t>
      </w:r>
      <w:r w:rsidRPr="004066E0">
        <w:rPr>
          <w:rFonts w:ascii="Times New Roman" w:hAnsi="Times New Roman"/>
          <w:b/>
          <w:i/>
          <w:sz w:val="24"/>
          <w:szCs w:val="24"/>
          <w:u w:val="single"/>
        </w:rPr>
        <w:t>Work-life balance</w:t>
      </w:r>
      <w:r w:rsidRPr="007D64CD">
        <w:rPr>
          <w:rFonts w:ascii="Times New Roman" w:hAnsi="Times New Roman"/>
          <w:sz w:val="24"/>
          <w:szCs w:val="24"/>
        </w:rPr>
        <w:t xml:space="preserve"> is very important for the emotional and physical wellbeing of the employees; but at R&amp;R employees were deprived of their mental piece and were in constant performance pressure. </w:t>
      </w:r>
    </w:p>
    <w:p w14:paraId="1C4E1CFF" w14:textId="77777777" w:rsidR="00185496" w:rsidRPr="007D64CD" w:rsidRDefault="00185496" w:rsidP="00185496">
      <w:pPr>
        <w:spacing w:after="0" w:line="360" w:lineRule="auto"/>
        <w:ind w:firstLine="720"/>
        <w:jc w:val="both"/>
        <w:rPr>
          <w:rFonts w:ascii="Times New Roman" w:hAnsi="Times New Roman"/>
          <w:sz w:val="24"/>
          <w:szCs w:val="24"/>
        </w:rPr>
      </w:pPr>
    </w:p>
    <w:p w14:paraId="6EF5E34A" w14:textId="3D437D69"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These all efforts made by the employees were not being compensated by the employer and it was making the situation worst. Beyond any doubt SPH was a failure as it led the human resources to face undue pressure, job insecurity and induced tug-of-war among the employees. The major flaw of SPH system was that it encouraged the employees to put extra efforts and work overtime but the failed to compensate their efforts both in monetary and non-monetary </w:t>
      </w:r>
      <w:proofErr w:type="spellStart"/>
      <w:r w:rsidRPr="007D64CD">
        <w:rPr>
          <w:rFonts w:ascii="Times New Roman" w:hAnsi="Times New Roman"/>
          <w:sz w:val="24"/>
          <w:szCs w:val="24"/>
        </w:rPr>
        <w:t>terms.SPH</w:t>
      </w:r>
      <w:proofErr w:type="spellEnd"/>
      <w:r w:rsidRPr="007D64CD">
        <w:rPr>
          <w:rFonts w:ascii="Times New Roman" w:hAnsi="Times New Roman"/>
          <w:sz w:val="24"/>
          <w:szCs w:val="24"/>
        </w:rPr>
        <w:t xml:space="preserve"> system created a culture where even bad behavior or </w:t>
      </w:r>
      <w:r w:rsidRPr="004066E0">
        <w:rPr>
          <w:rFonts w:ascii="Times New Roman" w:hAnsi="Times New Roman"/>
          <w:b/>
          <w:i/>
          <w:sz w:val="24"/>
          <w:szCs w:val="24"/>
          <w:u w:val="single"/>
        </w:rPr>
        <w:t>unethical actions</w:t>
      </w:r>
      <w:r w:rsidRPr="007D64CD">
        <w:rPr>
          <w:rFonts w:ascii="Times New Roman" w:hAnsi="Times New Roman"/>
          <w:sz w:val="24"/>
          <w:szCs w:val="24"/>
        </w:rPr>
        <w:t xml:space="preserve"> were not penalized if the customer is satisfied.  The time employees were spending other than performing sales i.e. in the activities like attending meetings, merchandizing or managing the stock, they were penalized for that in terms of decreased pay. </w:t>
      </w:r>
    </w:p>
    <w:p w14:paraId="54D036BF" w14:textId="77777777" w:rsidR="00185496" w:rsidRPr="007D64CD" w:rsidRDefault="00185496" w:rsidP="00185496">
      <w:pPr>
        <w:spacing w:after="0" w:line="360" w:lineRule="auto"/>
        <w:jc w:val="both"/>
        <w:rPr>
          <w:rFonts w:ascii="Times New Roman" w:hAnsi="Times New Roman"/>
          <w:sz w:val="24"/>
          <w:szCs w:val="24"/>
        </w:rPr>
      </w:pPr>
    </w:p>
    <w:p w14:paraId="6A1D7069"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Here </w:t>
      </w:r>
      <w:r w:rsidRPr="004066E0">
        <w:rPr>
          <w:rFonts w:ascii="Times New Roman" w:hAnsi="Times New Roman"/>
          <w:b/>
          <w:i/>
          <w:sz w:val="24"/>
          <w:szCs w:val="24"/>
          <w:u w:val="single"/>
        </w:rPr>
        <w:t>theory of self-determination could be underpinned</w:t>
      </w:r>
      <w:r>
        <w:rPr>
          <w:rFonts w:ascii="Times New Roman" w:hAnsi="Times New Roman"/>
          <w:b/>
          <w:i/>
          <w:sz w:val="24"/>
          <w:szCs w:val="24"/>
          <w:u w:val="single"/>
        </w:rPr>
        <w:t xml:space="preserve"> </w:t>
      </w:r>
      <w:r w:rsidRPr="007D64CD">
        <w:rPr>
          <w:rFonts w:ascii="Times New Roman" w:hAnsi="Times New Roman"/>
          <w:sz w:val="24"/>
          <w:szCs w:val="24"/>
        </w:rPr>
        <w:t>(</w:t>
      </w:r>
      <w:proofErr w:type="spellStart"/>
      <w:r w:rsidRPr="007D64CD">
        <w:rPr>
          <w:rFonts w:ascii="Times New Roman" w:hAnsi="Times New Roman"/>
          <w:sz w:val="24"/>
          <w:szCs w:val="24"/>
          <w:shd w:val="clear" w:color="auto" w:fill="FFFFFF"/>
        </w:rPr>
        <w:t>Deci</w:t>
      </w:r>
      <w:proofErr w:type="spellEnd"/>
      <w:r w:rsidRPr="007D64CD">
        <w:rPr>
          <w:rFonts w:ascii="Times New Roman" w:hAnsi="Times New Roman"/>
          <w:sz w:val="24"/>
          <w:szCs w:val="24"/>
          <w:shd w:val="clear" w:color="auto" w:fill="FFFFFF"/>
        </w:rPr>
        <w:t xml:space="preserve"> &amp; Ryan, 2013, Van den </w:t>
      </w:r>
      <w:proofErr w:type="spellStart"/>
      <w:r w:rsidRPr="007D64CD">
        <w:rPr>
          <w:rFonts w:ascii="Times New Roman" w:hAnsi="Times New Roman"/>
          <w:sz w:val="24"/>
          <w:szCs w:val="24"/>
          <w:shd w:val="clear" w:color="auto" w:fill="FFFFFF"/>
        </w:rPr>
        <w:t>Broeck</w:t>
      </w:r>
      <w:proofErr w:type="spellEnd"/>
      <w:r w:rsidRPr="007D64CD">
        <w:rPr>
          <w:rFonts w:ascii="Times New Roman" w:hAnsi="Times New Roman"/>
          <w:sz w:val="24"/>
          <w:szCs w:val="24"/>
          <w:shd w:val="clear" w:color="auto" w:fill="FFFFFF"/>
        </w:rPr>
        <w:t xml:space="preserve"> et al, 2016)</w:t>
      </w:r>
      <w:r>
        <w:rPr>
          <w:rFonts w:ascii="Times New Roman" w:hAnsi="Times New Roman"/>
          <w:sz w:val="24"/>
          <w:szCs w:val="24"/>
        </w:rPr>
        <w:t>.</w:t>
      </w:r>
      <w:r w:rsidRPr="007D64CD">
        <w:rPr>
          <w:rFonts w:ascii="Times New Roman" w:hAnsi="Times New Roman"/>
          <w:sz w:val="24"/>
          <w:szCs w:val="24"/>
        </w:rPr>
        <w:t xml:space="preserve">It could be said that  the extrinsic motivators like, achieving the SPH target for getting paid appropriately and keeping the job secure , were depriving the employees off the self-determination.  The employee behavior at work was totally being controlled by the extrinsic rewards or threat of losing the reward. It deprived the employees of their autonomy to work. Employees of R&amp;R due to SPH system were not in control of their own behavior, this system was putting undue pressure on them. This unlimited and undue pressure was leading these </w:t>
      </w:r>
      <w:r w:rsidRPr="007D64CD">
        <w:rPr>
          <w:rFonts w:ascii="Times New Roman" w:hAnsi="Times New Roman"/>
          <w:sz w:val="24"/>
          <w:szCs w:val="24"/>
        </w:rPr>
        <w:lastRenderedPageBreak/>
        <w:t xml:space="preserve">employees towards getting involved in unethical activities i.e. snatching the sales credit of others to fulfill their own targets. </w:t>
      </w:r>
    </w:p>
    <w:p w14:paraId="612F0414" w14:textId="77777777" w:rsidR="00185496" w:rsidRPr="007D64CD" w:rsidRDefault="00185496" w:rsidP="00185496">
      <w:pPr>
        <w:spacing w:after="0" w:line="360" w:lineRule="auto"/>
        <w:ind w:firstLine="720"/>
        <w:jc w:val="both"/>
        <w:rPr>
          <w:rFonts w:ascii="Times New Roman" w:hAnsi="Times New Roman"/>
          <w:noProof/>
          <w:sz w:val="24"/>
          <w:szCs w:val="24"/>
        </w:rPr>
      </w:pPr>
    </w:p>
    <w:p w14:paraId="066E66F5" w14:textId="77777777" w:rsidR="00185496" w:rsidRPr="007D64CD"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In the light of theory of self-determination it could also be observed that there were no positive triggers were available for the employees at R&amp;R. The theory of self-determination suggests that positive feedback and encouragement have positive impact on the employee performance. At R&amp;R due to SPH system essence of positivity was missing, as rather than being encouraged for the additional efforts the employees were being penalized. Beyond any doubt the SPH system was that approach that did not match the contemporary theories of managing human resources and motivating them for optimizing their performance. </w:t>
      </w:r>
    </w:p>
    <w:p w14:paraId="21866E4C" w14:textId="4585F0B5" w:rsidR="005242F7" w:rsidRDefault="00185496" w:rsidP="005242F7">
      <w:pPr>
        <w:shd w:val="clear" w:color="auto" w:fill="FFFFFF"/>
        <w:spacing w:line="360" w:lineRule="auto"/>
        <w:jc w:val="right"/>
        <w:rPr>
          <w:rFonts w:ascii="Times New Roman" w:hAnsi="Times New Roman"/>
          <w:bCs/>
          <w:sz w:val="24"/>
          <w:szCs w:val="24"/>
        </w:rPr>
      </w:pPr>
      <w:r>
        <w:rPr>
          <w:rFonts w:ascii="Times New Roman" w:hAnsi="Times New Roman"/>
          <w:bCs/>
          <w:sz w:val="24"/>
          <w:szCs w:val="24"/>
        </w:rPr>
        <w:t xml:space="preserve"> (Word count: 514</w:t>
      </w:r>
      <w:r w:rsidR="005242F7">
        <w:rPr>
          <w:rFonts w:ascii="Times New Roman" w:hAnsi="Times New Roman"/>
          <w:bCs/>
          <w:sz w:val="24"/>
          <w:szCs w:val="24"/>
        </w:rPr>
        <w:t>)</w:t>
      </w:r>
    </w:p>
    <w:p w14:paraId="695C688F" w14:textId="77777777" w:rsidR="005242F7" w:rsidRPr="005242F7" w:rsidRDefault="005242F7" w:rsidP="005242F7">
      <w:pPr>
        <w:shd w:val="clear" w:color="auto" w:fill="FFFFFF"/>
        <w:rPr>
          <w:rFonts w:ascii="Times New Roman" w:hAnsi="Times New Roman"/>
          <w:bCs/>
          <w:i/>
          <w:iCs/>
          <w:color w:val="002060"/>
          <w:sz w:val="24"/>
          <w:szCs w:val="24"/>
        </w:rPr>
      </w:pPr>
    </w:p>
    <w:bookmarkEnd w:id="1"/>
    <w:p w14:paraId="3A8888BE" w14:textId="7B570497" w:rsidR="005242F7" w:rsidRPr="005242F7" w:rsidRDefault="00953EF0" w:rsidP="005242F7">
      <w:pPr>
        <w:shd w:val="clear" w:color="auto" w:fill="FFFFFF"/>
        <w:rPr>
          <w:rFonts w:ascii="Times New Roman" w:hAnsi="Times New Roman"/>
          <w:b/>
          <w:bCs/>
          <w:i/>
          <w:iCs/>
          <w:color w:val="002060"/>
          <w:sz w:val="24"/>
          <w:szCs w:val="24"/>
        </w:rPr>
      </w:pPr>
      <w:r>
        <w:rPr>
          <w:noProof/>
        </w:rPr>
        <w:drawing>
          <wp:inline distT="0" distB="0" distL="0" distR="0" wp14:anchorId="545818E1" wp14:editId="0631773C">
            <wp:extent cx="5943600" cy="1122680"/>
            <wp:effectExtent l="0" t="0" r="0" b="127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1"/>
                    <a:stretch>
                      <a:fillRect/>
                    </a:stretch>
                  </pic:blipFill>
                  <pic:spPr>
                    <a:xfrm>
                      <a:off x="0" y="0"/>
                      <a:ext cx="5943600" cy="1122680"/>
                    </a:xfrm>
                    <a:prstGeom prst="rect">
                      <a:avLst/>
                    </a:prstGeom>
                  </pic:spPr>
                </pic:pic>
              </a:graphicData>
            </a:graphic>
          </wp:inline>
        </w:drawing>
      </w:r>
    </w:p>
    <w:p w14:paraId="08349965"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Indeed! SPH as per provided case study led initially towards forming an </w:t>
      </w:r>
      <w:r w:rsidRPr="004066E0">
        <w:rPr>
          <w:rFonts w:ascii="Times New Roman" w:hAnsi="Times New Roman"/>
          <w:b/>
          <w:i/>
          <w:sz w:val="24"/>
          <w:szCs w:val="24"/>
          <w:u w:val="single"/>
        </w:rPr>
        <w:t>excellent customer base</w:t>
      </w:r>
      <w:r w:rsidRPr="007D64CD">
        <w:rPr>
          <w:rFonts w:ascii="Times New Roman" w:hAnsi="Times New Roman"/>
          <w:sz w:val="24"/>
          <w:szCs w:val="24"/>
        </w:rPr>
        <w:t xml:space="preserve">. Employees/ associates were putting extra efforts in order to achieve customer satisfaction to get better reviews as well as close more sales. The intense work environment at R&amp;R pushed employees to go extra mile for obtaining client’s satisfaction; these employees put their all energy in enhancing customer experience. These customers were receiving hand written greeting cards from the associates, they were able to get their purchased products delivered to their door-step by the associates, they were able to save their time to get the clothes purchased for R&amp;R altered as the associates were also helping them to get attires altered from the outside tailors etc. along with receiving all due service. These efforts not only helped R&amp;R to achieve ultimate client satisfaction but also played role in increasing the number of clients. Later SPH system due to its unlimited consequences also resulted in employee dissatisfaction.   As the lawsuits were filed against R&amp;R under Federal Fair Labor Standards Act (FLSA), it impaired the brand’s reputation among the clients. The goodwill of the brand got damaged and ultimately it </w:t>
      </w:r>
      <w:r w:rsidRPr="007D64CD">
        <w:rPr>
          <w:rFonts w:ascii="Times New Roman" w:hAnsi="Times New Roman"/>
          <w:sz w:val="24"/>
          <w:szCs w:val="24"/>
        </w:rPr>
        <w:lastRenderedPageBreak/>
        <w:t xml:space="preserve">resulted in decreased number of clients; the clients were concerned about the unethical and unlawful actions of R&amp;R. </w:t>
      </w:r>
    </w:p>
    <w:p w14:paraId="20E68527" w14:textId="77777777" w:rsidR="00C06908" w:rsidRPr="007D64CD" w:rsidRDefault="00C06908" w:rsidP="00185496">
      <w:pPr>
        <w:spacing w:after="0" w:line="360" w:lineRule="auto"/>
        <w:ind w:firstLine="720"/>
        <w:jc w:val="both"/>
        <w:rPr>
          <w:rFonts w:ascii="Times New Roman" w:hAnsi="Times New Roman"/>
          <w:sz w:val="24"/>
          <w:szCs w:val="24"/>
        </w:rPr>
      </w:pPr>
    </w:p>
    <w:p w14:paraId="64ED7A00" w14:textId="77777777" w:rsidR="00185496" w:rsidRDefault="00185496" w:rsidP="00185496">
      <w:pPr>
        <w:spacing w:after="0" w:line="360" w:lineRule="auto"/>
        <w:ind w:firstLine="720"/>
        <w:jc w:val="both"/>
        <w:rPr>
          <w:rFonts w:ascii="Times New Roman" w:hAnsi="Times New Roman"/>
          <w:sz w:val="24"/>
          <w:szCs w:val="24"/>
        </w:rPr>
      </w:pPr>
      <w:r w:rsidRPr="007D64CD">
        <w:rPr>
          <w:rFonts w:ascii="Times New Roman" w:hAnsi="Times New Roman"/>
          <w:sz w:val="24"/>
          <w:szCs w:val="24"/>
        </w:rPr>
        <w:t xml:space="preserve">As far as the alignment of policies with the business strategy is concerned; R&amp;R seemed to be at the right path.  The </w:t>
      </w:r>
      <w:r w:rsidRPr="00F758D5">
        <w:rPr>
          <w:rFonts w:ascii="Times New Roman" w:hAnsi="Times New Roman"/>
          <w:b/>
          <w:i/>
          <w:sz w:val="24"/>
          <w:szCs w:val="24"/>
          <w:u w:val="single"/>
        </w:rPr>
        <w:t xml:space="preserve">ownership culture program </w:t>
      </w:r>
      <w:r w:rsidRPr="007D64CD">
        <w:rPr>
          <w:rFonts w:ascii="Times New Roman" w:hAnsi="Times New Roman"/>
          <w:sz w:val="24"/>
          <w:szCs w:val="24"/>
        </w:rPr>
        <w:t xml:space="preserve">was introduced by </w:t>
      </w:r>
      <w:proofErr w:type="spellStart"/>
      <w:r w:rsidRPr="007D64CD">
        <w:rPr>
          <w:rFonts w:ascii="Times New Roman" w:hAnsi="Times New Roman"/>
          <w:sz w:val="24"/>
          <w:szCs w:val="24"/>
        </w:rPr>
        <w:t>Rosse</w:t>
      </w:r>
      <w:proofErr w:type="spellEnd"/>
      <w:r w:rsidRPr="007D64CD">
        <w:rPr>
          <w:rFonts w:ascii="Times New Roman" w:hAnsi="Times New Roman"/>
          <w:sz w:val="24"/>
          <w:szCs w:val="24"/>
        </w:rPr>
        <w:t xml:space="preserve"> in 1992 with an objective to create entrepreneurial and accountable environment. According to this perspective owners of the business wanted to enhance the employee performance by virtue of increased accountability. Introduction of SPH system was part of that strategy; R&amp;R tried to </w:t>
      </w:r>
      <w:r w:rsidRPr="00F758D5">
        <w:rPr>
          <w:rFonts w:ascii="Times New Roman" w:hAnsi="Times New Roman"/>
          <w:b/>
          <w:i/>
          <w:sz w:val="24"/>
          <w:szCs w:val="24"/>
          <w:u w:val="single"/>
        </w:rPr>
        <w:t xml:space="preserve">revamp their compensation and sales-commission </w:t>
      </w:r>
      <w:r w:rsidRPr="007D64CD">
        <w:rPr>
          <w:rFonts w:ascii="Times New Roman" w:hAnsi="Times New Roman"/>
          <w:sz w:val="24"/>
          <w:szCs w:val="24"/>
        </w:rPr>
        <w:t>system by introducing SPH. SPH system was fully aligned with the business strategy of increased employee accountability as hourly performances of employees were being measured. The employees were not only being made accountable for low sales per hour but also were being penalized. They were paying penalties for poor performance in terms of getting deprived of sales commission and even job termination in the extreme cases. R&amp;R as per provided case study was never focused upon employee motivation; they were fully focused upon JD-R model (</w:t>
      </w:r>
      <w:r w:rsidRPr="007D64CD">
        <w:rPr>
          <w:rFonts w:ascii="Times New Roman" w:hAnsi="Times New Roman"/>
          <w:sz w:val="24"/>
          <w:szCs w:val="24"/>
          <w:shd w:val="clear" w:color="auto" w:fill="FFFFFF"/>
        </w:rPr>
        <w:t xml:space="preserve">Bakker &amp; </w:t>
      </w:r>
      <w:proofErr w:type="spellStart"/>
      <w:r w:rsidRPr="007D64CD">
        <w:rPr>
          <w:rFonts w:ascii="Times New Roman" w:hAnsi="Times New Roman"/>
          <w:sz w:val="24"/>
          <w:szCs w:val="24"/>
          <w:shd w:val="clear" w:color="auto" w:fill="FFFFFF"/>
        </w:rPr>
        <w:t>Demerouti</w:t>
      </w:r>
      <w:proofErr w:type="spellEnd"/>
      <w:r w:rsidRPr="007D64CD">
        <w:rPr>
          <w:rFonts w:ascii="Times New Roman" w:hAnsi="Times New Roman"/>
          <w:sz w:val="24"/>
          <w:szCs w:val="24"/>
          <w:shd w:val="clear" w:color="auto" w:fill="FFFFFF"/>
        </w:rPr>
        <w:t>., 2017)</w:t>
      </w:r>
      <w:r w:rsidRPr="007D64CD">
        <w:rPr>
          <w:rFonts w:ascii="Times New Roman" w:hAnsi="Times New Roman"/>
          <w:sz w:val="24"/>
          <w:szCs w:val="24"/>
        </w:rPr>
        <w:t xml:space="preserve">. This business strategy of the R&amp;R was not considerate of the contemporary theories of HRM i.e. </w:t>
      </w:r>
      <w:r w:rsidRPr="004066E0">
        <w:rPr>
          <w:rFonts w:ascii="Times New Roman" w:hAnsi="Times New Roman"/>
          <w:b/>
          <w:i/>
          <w:sz w:val="24"/>
          <w:szCs w:val="24"/>
          <w:u w:val="single"/>
        </w:rPr>
        <w:t>theory of self-determination and A-M-O (Ability-Motivation-Opportunity) model.</w:t>
      </w:r>
      <w:r w:rsidRPr="007D64CD">
        <w:rPr>
          <w:rFonts w:ascii="Times New Roman" w:hAnsi="Times New Roman"/>
          <w:sz w:val="24"/>
          <w:szCs w:val="24"/>
        </w:rPr>
        <w:t xml:space="preserve">  Though sales managers were provided staffing autonomy but associates lost their self-determination due to the low appreciation and increased pressure to earn monetary rewards or lose commission/ Job. </w:t>
      </w:r>
    </w:p>
    <w:p w14:paraId="468EE8C8" w14:textId="77777777" w:rsidR="00C06908" w:rsidRPr="007D64CD" w:rsidRDefault="00C06908" w:rsidP="00185496">
      <w:pPr>
        <w:spacing w:after="0" w:line="360" w:lineRule="auto"/>
        <w:ind w:firstLine="720"/>
        <w:jc w:val="both"/>
        <w:rPr>
          <w:rFonts w:ascii="Times New Roman" w:hAnsi="Times New Roman"/>
          <w:sz w:val="24"/>
          <w:szCs w:val="24"/>
        </w:rPr>
      </w:pPr>
    </w:p>
    <w:p w14:paraId="056E48B1" w14:textId="77777777" w:rsidR="00185496" w:rsidRDefault="00185496" w:rsidP="00185496">
      <w:pPr>
        <w:spacing w:after="0" w:line="360" w:lineRule="auto"/>
        <w:ind w:firstLine="720"/>
        <w:jc w:val="both"/>
        <w:rPr>
          <w:rFonts w:ascii="Times New Roman" w:hAnsi="Times New Roman"/>
          <w:noProof/>
          <w:sz w:val="24"/>
          <w:szCs w:val="24"/>
        </w:rPr>
      </w:pPr>
      <w:r w:rsidRPr="007D64CD">
        <w:rPr>
          <w:rFonts w:ascii="Times New Roman" w:hAnsi="Times New Roman"/>
          <w:sz w:val="24"/>
          <w:szCs w:val="24"/>
        </w:rPr>
        <w:t>The compensation system at R&amp;R was not satisfactory as it was based upon JD-R model i.e. the employees were being underpaid and they were in undue pressure to secure their commission and job (</w:t>
      </w:r>
      <w:r w:rsidRPr="007D64CD">
        <w:rPr>
          <w:rFonts w:ascii="Times New Roman" w:hAnsi="Times New Roman"/>
          <w:sz w:val="24"/>
          <w:szCs w:val="24"/>
          <w:shd w:val="clear" w:color="auto" w:fill="FFFFFF"/>
        </w:rPr>
        <w:t xml:space="preserve">Bakker &amp; </w:t>
      </w:r>
      <w:proofErr w:type="spellStart"/>
      <w:r w:rsidRPr="007D64CD">
        <w:rPr>
          <w:rFonts w:ascii="Times New Roman" w:hAnsi="Times New Roman"/>
          <w:sz w:val="24"/>
          <w:szCs w:val="24"/>
          <w:shd w:val="clear" w:color="auto" w:fill="FFFFFF"/>
        </w:rPr>
        <w:t>Demerouti</w:t>
      </w:r>
      <w:proofErr w:type="spellEnd"/>
      <w:r w:rsidRPr="007D64CD">
        <w:rPr>
          <w:rFonts w:ascii="Times New Roman" w:hAnsi="Times New Roman"/>
          <w:sz w:val="24"/>
          <w:szCs w:val="24"/>
          <w:shd w:val="clear" w:color="auto" w:fill="FFFFFF"/>
        </w:rPr>
        <w:t>, 2007)</w:t>
      </w:r>
      <w:r w:rsidRPr="007D64CD">
        <w:rPr>
          <w:rFonts w:ascii="Times New Roman" w:hAnsi="Times New Roman"/>
          <w:sz w:val="24"/>
          <w:szCs w:val="24"/>
        </w:rPr>
        <w:t>. JD-R model advocates, pushing employees to their limits for achieving organizational objectives (</w:t>
      </w:r>
      <w:r w:rsidRPr="007D64CD">
        <w:rPr>
          <w:rFonts w:ascii="Times New Roman" w:hAnsi="Times New Roman"/>
          <w:sz w:val="24"/>
          <w:szCs w:val="24"/>
          <w:shd w:val="clear" w:color="auto" w:fill="FFFFFF"/>
        </w:rPr>
        <w:t xml:space="preserve">Bakker &amp; </w:t>
      </w:r>
      <w:proofErr w:type="spellStart"/>
      <w:r w:rsidRPr="007D64CD">
        <w:rPr>
          <w:rFonts w:ascii="Times New Roman" w:hAnsi="Times New Roman"/>
          <w:sz w:val="24"/>
          <w:szCs w:val="24"/>
          <w:shd w:val="clear" w:color="auto" w:fill="FFFFFF"/>
        </w:rPr>
        <w:t>Demerouti</w:t>
      </w:r>
      <w:proofErr w:type="spellEnd"/>
      <w:r w:rsidRPr="007D64CD">
        <w:rPr>
          <w:rFonts w:ascii="Times New Roman" w:hAnsi="Times New Roman"/>
          <w:sz w:val="24"/>
          <w:szCs w:val="24"/>
          <w:shd w:val="clear" w:color="auto" w:fill="FFFFFF"/>
        </w:rPr>
        <w:t>., 2017)</w:t>
      </w:r>
      <w:r w:rsidRPr="007D64CD">
        <w:rPr>
          <w:rFonts w:ascii="Times New Roman" w:hAnsi="Times New Roman"/>
          <w:sz w:val="24"/>
          <w:szCs w:val="24"/>
        </w:rPr>
        <w:t xml:space="preserve">. The prevailing compensation system led the business into litigation for not following FLSA guidelines of minimum wage. It was contributing in demotivating the employees and putting constant pressure on them. The employees were not being compensated for the hours which they were spending upon any other work related activity than sales. As per provided case study job demands are very high but the compensation is not in accordance with that. So the first initiative that is required to be taken in regards of improving the compensation model of R&amp;R is that, the self-determination </w:t>
      </w:r>
      <w:r w:rsidRPr="007D64CD">
        <w:rPr>
          <w:rFonts w:ascii="Times New Roman" w:hAnsi="Times New Roman"/>
          <w:sz w:val="24"/>
          <w:szCs w:val="24"/>
        </w:rPr>
        <w:lastRenderedPageBreak/>
        <w:t>should be taken in account, as self-determination plays vital role in employee motivation (</w:t>
      </w:r>
      <w:proofErr w:type="spellStart"/>
      <w:r w:rsidRPr="007D64CD">
        <w:rPr>
          <w:rFonts w:ascii="Times New Roman" w:hAnsi="Times New Roman"/>
          <w:sz w:val="24"/>
          <w:szCs w:val="24"/>
          <w:shd w:val="clear" w:color="auto" w:fill="FFFFFF"/>
        </w:rPr>
        <w:t>Deci</w:t>
      </w:r>
      <w:proofErr w:type="spellEnd"/>
      <w:r w:rsidRPr="007D64CD">
        <w:rPr>
          <w:rFonts w:ascii="Times New Roman" w:hAnsi="Times New Roman"/>
          <w:sz w:val="24"/>
          <w:szCs w:val="24"/>
          <w:shd w:val="clear" w:color="auto" w:fill="FFFFFF"/>
        </w:rPr>
        <w:t xml:space="preserve"> &amp; Ryan, 2013, Van den </w:t>
      </w:r>
      <w:proofErr w:type="spellStart"/>
      <w:r w:rsidRPr="007D64CD">
        <w:rPr>
          <w:rFonts w:ascii="Times New Roman" w:hAnsi="Times New Roman"/>
          <w:sz w:val="24"/>
          <w:szCs w:val="24"/>
          <w:shd w:val="clear" w:color="auto" w:fill="FFFFFF"/>
        </w:rPr>
        <w:t>Broeck</w:t>
      </w:r>
      <w:proofErr w:type="spellEnd"/>
      <w:r w:rsidRPr="007D64CD">
        <w:rPr>
          <w:rFonts w:ascii="Times New Roman" w:hAnsi="Times New Roman"/>
          <w:sz w:val="24"/>
          <w:szCs w:val="24"/>
          <w:shd w:val="clear" w:color="auto" w:fill="FFFFFF"/>
        </w:rPr>
        <w:t xml:space="preserve"> et al, 2016)</w:t>
      </w:r>
      <w:r w:rsidRPr="007D64CD">
        <w:rPr>
          <w:rFonts w:ascii="Times New Roman" w:hAnsi="Times New Roman"/>
          <w:sz w:val="24"/>
          <w:szCs w:val="24"/>
        </w:rPr>
        <w:t xml:space="preserve">. </w:t>
      </w:r>
    </w:p>
    <w:p w14:paraId="72E756FC" w14:textId="77777777" w:rsidR="00185496" w:rsidRDefault="00185496" w:rsidP="00185496">
      <w:pPr>
        <w:spacing w:after="0" w:line="360" w:lineRule="auto"/>
        <w:jc w:val="both"/>
        <w:rPr>
          <w:rFonts w:ascii="Times New Roman" w:hAnsi="Times New Roman"/>
          <w:noProof/>
          <w:sz w:val="24"/>
          <w:szCs w:val="24"/>
        </w:rPr>
      </w:pPr>
    </w:p>
    <w:p w14:paraId="3000F397" w14:textId="77777777" w:rsidR="00185496" w:rsidRDefault="00185496" w:rsidP="00185496">
      <w:pPr>
        <w:spacing w:after="0" w:line="360" w:lineRule="auto"/>
        <w:jc w:val="both"/>
        <w:rPr>
          <w:rFonts w:ascii="Times New Roman" w:hAnsi="Times New Roman"/>
          <w:sz w:val="24"/>
          <w:szCs w:val="24"/>
        </w:rPr>
      </w:pPr>
      <w:r w:rsidRPr="007D64CD">
        <w:rPr>
          <w:rFonts w:ascii="Times New Roman" w:hAnsi="Times New Roman"/>
          <w:noProof/>
          <w:sz w:val="24"/>
          <w:szCs w:val="24"/>
        </w:rPr>
        <w:drawing>
          <wp:inline distT="0" distB="0" distL="0" distR="0" wp14:anchorId="51CDEEF5" wp14:editId="645507BD">
            <wp:extent cx="3081020" cy="1739265"/>
            <wp:effectExtent l="0" t="0" r="5080" b="0"/>
            <wp:docPr id="5" name="Picture 5" descr="https://tse4.mm.bing.net/th?id=OIP.7ywKjPeG4srnfkggOtrb2wHaEM&amp;pid=Api&amp;P=0&amp;w=323&amp;h=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se4.mm.bing.net/th?id=OIP.7ywKjPeG4srnfkggOtrb2wHaEM&amp;pid=Api&amp;P=0&amp;w=323&amp;h=1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81020" cy="1739265"/>
                    </a:xfrm>
                    <a:prstGeom prst="rect">
                      <a:avLst/>
                    </a:prstGeom>
                    <a:noFill/>
                    <a:ln>
                      <a:noFill/>
                    </a:ln>
                  </pic:spPr>
                </pic:pic>
              </a:graphicData>
            </a:graphic>
          </wp:inline>
        </w:drawing>
      </w:r>
    </w:p>
    <w:p w14:paraId="738522A9" w14:textId="77777777" w:rsidR="00C06908" w:rsidRPr="007D64CD" w:rsidRDefault="00C06908" w:rsidP="00185496">
      <w:pPr>
        <w:spacing w:after="0" w:line="360" w:lineRule="auto"/>
        <w:jc w:val="both"/>
        <w:rPr>
          <w:rFonts w:ascii="Times New Roman" w:hAnsi="Times New Roman"/>
          <w:sz w:val="24"/>
          <w:szCs w:val="24"/>
        </w:rPr>
      </w:pPr>
    </w:p>
    <w:p w14:paraId="2F8DAD04" w14:textId="77777777" w:rsidR="00185496" w:rsidRPr="00F758D5" w:rsidRDefault="00185496" w:rsidP="00185496">
      <w:pPr>
        <w:spacing w:after="0" w:line="360" w:lineRule="auto"/>
        <w:jc w:val="both"/>
        <w:rPr>
          <w:rFonts w:ascii="Times New Roman" w:hAnsi="Times New Roman"/>
          <w:b/>
          <w:i/>
          <w:sz w:val="24"/>
          <w:szCs w:val="24"/>
          <w:u w:val="single"/>
        </w:rPr>
      </w:pPr>
      <w:r w:rsidRPr="007D64CD">
        <w:rPr>
          <w:rFonts w:ascii="Times New Roman" w:hAnsi="Times New Roman"/>
          <w:sz w:val="24"/>
          <w:szCs w:val="24"/>
        </w:rPr>
        <w:t xml:space="preserve">The compensation is needed to be designed in accordance with contemporary HRM concept i.e. </w:t>
      </w:r>
      <w:r w:rsidRPr="00F758D5">
        <w:rPr>
          <w:rFonts w:ascii="Times New Roman" w:hAnsi="Times New Roman"/>
          <w:b/>
          <w:i/>
          <w:sz w:val="24"/>
          <w:szCs w:val="24"/>
          <w:u w:val="single"/>
        </w:rPr>
        <w:t xml:space="preserve">A-M-O theory. </w:t>
      </w:r>
    </w:p>
    <w:p w14:paraId="69333F07" w14:textId="77777777" w:rsidR="00185496" w:rsidRPr="007D64CD" w:rsidRDefault="00185496" w:rsidP="00185496">
      <w:pPr>
        <w:spacing w:after="0" w:line="360" w:lineRule="auto"/>
        <w:jc w:val="both"/>
        <w:rPr>
          <w:rFonts w:ascii="Times New Roman" w:hAnsi="Times New Roman"/>
          <w:sz w:val="24"/>
          <w:szCs w:val="24"/>
        </w:rPr>
      </w:pPr>
      <w:r w:rsidRPr="007D64CD">
        <w:rPr>
          <w:rFonts w:ascii="Times New Roman" w:hAnsi="Times New Roman"/>
          <w:noProof/>
          <w:sz w:val="24"/>
          <w:szCs w:val="24"/>
        </w:rPr>
        <w:drawing>
          <wp:inline distT="0" distB="0" distL="0" distR="0" wp14:anchorId="2D16DC97" wp14:editId="61195B27">
            <wp:extent cx="3905885" cy="1918335"/>
            <wp:effectExtent l="0" t="0" r="0" b="5715"/>
            <wp:docPr id="6" name="Picture 6" descr="https://tse3.mm.bing.net/th?id=OIP.0MbKg1KV08OPMtZ0SuUvewHaDq&amp;pid=Api&amp;P=0&amp;w=410&amp;h=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3.mm.bing.net/th?id=OIP.0MbKg1KV08OPMtZ0SuUvewHaDq&amp;pid=Api&amp;P=0&amp;w=410&amp;h=2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885" cy="1918335"/>
                    </a:xfrm>
                    <a:prstGeom prst="rect">
                      <a:avLst/>
                    </a:prstGeom>
                    <a:noFill/>
                    <a:ln>
                      <a:noFill/>
                    </a:ln>
                  </pic:spPr>
                </pic:pic>
              </a:graphicData>
            </a:graphic>
          </wp:inline>
        </w:drawing>
      </w:r>
    </w:p>
    <w:p w14:paraId="6E05E1CE" w14:textId="77777777" w:rsidR="00185496" w:rsidRPr="007D64CD" w:rsidRDefault="00185496" w:rsidP="00185496">
      <w:pPr>
        <w:spacing w:after="0" w:line="360" w:lineRule="auto"/>
        <w:ind w:firstLine="360"/>
        <w:jc w:val="both"/>
        <w:rPr>
          <w:rFonts w:ascii="Times New Roman" w:hAnsi="Times New Roman"/>
          <w:sz w:val="24"/>
          <w:szCs w:val="24"/>
        </w:rPr>
      </w:pPr>
      <w:r w:rsidRPr="007D64CD">
        <w:rPr>
          <w:rFonts w:ascii="Times New Roman" w:hAnsi="Times New Roman"/>
          <w:sz w:val="24"/>
          <w:szCs w:val="24"/>
        </w:rPr>
        <w:t>In the light of the AMO theory in the employee-employer relationship, inputs and outs are required to be in same proportion (</w:t>
      </w:r>
      <w:r w:rsidRPr="007D64CD">
        <w:rPr>
          <w:rFonts w:ascii="Times New Roman" w:hAnsi="Times New Roman"/>
          <w:sz w:val="24"/>
          <w:szCs w:val="24"/>
          <w:shd w:val="clear" w:color="auto" w:fill="FFFFFF"/>
        </w:rPr>
        <w:t xml:space="preserve">Van </w:t>
      </w:r>
      <w:proofErr w:type="spellStart"/>
      <w:r w:rsidRPr="007D64CD">
        <w:rPr>
          <w:rFonts w:ascii="Times New Roman" w:hAnsi="Times New Roman"/>
          <w:sz w:val="24"/>
          <w:szCs w:val="24"/>
          <w:shd w:val="clear" w:color="auto" w:fill="FFFFFF"/>
        </w:rPr>
        <w:t>Waeyenberg</w:t>
      </w:r>
      <w:proofErr w:type="spellEnd"/>
      <w:r w:rsidRPr="007D64CD">
        <w:rPr>
          <w:rFonts w:ascii="Times New Roman" w:hAnsi="Times New Roman"/>
          <w:sz w:val="24"/>
          <w:szCs w:val="24"/>
          <w:shd w:val="clear" w:color="auto" w:fill="FFFFFF"/>
        </w:rPr>
        <w:t xml:space="preserve"> &amp; </w:t>
      </w:r>
      <w:proofErr w:type="spellStart"/>
      <w:r w:rsidRPr="007D64CD">
        <w:rPr>
          <w:rFonts w:ascii="Times New Roman" w:hAnsi="Times New Roman"/>
          <w:sz w:val="24"/>
          <w:szCs w:val="24"/>
          <w:shd w:val="clear" w:color="auto" w:fill="FFFFFF"/>
        </w:rPr>
        <w:t>Decramer</w:t>
      </w:r>
      <w:proofErr w:type="spellEnd"/>
      <w:r w:rsidRPr="007D64CD">
        <w:rPr>
          <w:rFonts w:ascii="Times New Roman" w:hAnsi="Times New Roman"/>
          <w:sz w:val="24"/>
          <w:szCs w:val="24"/>
          <w:shd w:val="clear" w:color="auto" w:fill="FFFFFF"/>
        </w:rPr>
        <w:t>, 2018)</w:t>
      </w:r>
      <w:r w:rsidRPr="007D64CD">
        <w:rPr>
          <w:rFonts w:ascii="Times New Roman" w:hAnsi="Times New Roman"/>
          <w:sz w:val="24"/>
          <w:szCs w:val="24"/>
        </w:rPr>
        <w:t>. In other words employees must be compensated properly in accordance with their efforts otherwise it demotivates the employees. In the new compensation system in the light of the AMO theory, non-selling hours are needed to be paid appropriately (</w:t>
      </w:r>
      <w:r w:rsidRPr="007D64CD">
        <w:rPr>
          <w:rFonts w:ascii="Times New Roman" w:hAnsi="Times New Roman"/>
          <w:sz w:val="24"/>
          <w:szCs w:val="24"/>
          <w:shd w:val="clear" w:color="auto" w:fill="FFFFFF"/>
        </w:rPr>
        <w:t xml:space="preserve">Van </w:t>
      </w:r>
      <w:proofErr w:type="spellStart"/>
      <w:r w:rsidRPr="007D64CD">
        <w:rPr>
          <w:rFonts w:ascii="Times New Roman" w:hAnsi="Times New Roman"/>
          <w:sz w:val="24"/>
          <w:szCs w:val="24"/>
          <w:shd w:val="clear" w:color="auto" w:fill="FFFFFF"/>
        </w:rPr>
        <w:t>Waeyenberg</w:t>
      </w:r>
      <w:proofErr w:type="spellEnd"/>
      <w:r w:rsidRPr="007D64CD">
        <w:rPr>
          <w:rFonts w:ascii="Times New Roman" w:hAnsi="Times New Roman"/>
          <w:sz w:val="24"/>
          <w:szCs w:val="24"/>
          <w:shd w:val="clear" w:color="auto" w:fill="FFFFFF"/>
        </w:rPr>
        <w:t xml:space="preserve"> &amp; </w:t>
      </w:r>
      <w:proofErr w:type="spellStart"/>
      <w:r w:rsidRPr="007D64CD">
        <w:rPr>
          <w:rFonts w:ascii="Times New Roman" w:hAnsi="Times New Roman"/>
          <w:sz w:val="24"/>
          <w:szCs w:val="24"/>
          <w:shd w:val="clear" w:color="auto" w:fill="FFFFFF"/>
        </w:rPr>
        <w:t>Decramer</w:t>
      </w:r>
      <w:proofErr w:type="spellEnd"/>
      <w:r w:rsidRPr="007D64CD">
        <w:rPr>
          <w:rFonts w:ascii="Times New Roman" w:hAnsi="Times New Roman"/>
          <w:sz w:val="24"/>
          <w:szCs w:val="24"/>
          <w:shd w:val="clear" w:color="auto" w:fill="FFFFFF"/>
        </w:rPr>
        <w:t>, 2018)</w:t>
      </w:r>
      <w:r w:rsidRPr="007D64CD">
        <w:rPr>
          <w:rFonts w:ascii="Times New Roman" w:hAnsi="Times New Roman"/>
          <w:sz w:val="24"/>
          <w:szCs w:val="24"/>
        </w:rPr>
        <w:t xml:space="preserve">.  The improved compensation plan must include the clear differences and paying schedule of selling and non-selling hours.  Following is the list of the measures new compensation plan in accordance with AMO theory, is required to include for making it satisfactory. </w:t>
      </w:r>
    </w:p>
    <w:p w14:paraId="72B49C1C" w14:textId="77777777" w:rsidR="00185496" w:rsidRPr="007D64CD" w:rsidRDefault="00185496" w:rsidP="00185496">
      <w:pPr>
        <w:pStyle w:val="ListParagraph"/>
        <w:numPr>
          <w:ilvl w:val="0"/>
          <w:numId w:val="6"/>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lastRenderedPageBreak/>
        <w:t xml:space="preserve">The compensation must be designed in accordance with the laws of state, and FLSA should not be ignored. Underpaying employees is demotivating them and impairing their performance. It is also damaging the goodwill of the brand among the customers. </w:t>
      </w:r>
    </w:p>
    <w:p w14:paraId="15D5DD2E" w14:textId="77777777" w:rsidR="00185496" w:rsidRPr="007D64CD" w:rsidRDefault="00185496" w:rsidP="00185496">
      <w:pPr>
        <w:pStyle w:val="ListParagraph"/>
        <w:numPr>
          <w:ilvl w:val="0"/>
          <w:numId w:val="6"/>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t xml:space="preserve">The new compensation plan must differentiate clearly between the selling and non-selling hours. SPH should be calculated only upon selling hours and non-selling hours must also be paid according to the decided wage rate. The total wage of an employee should be separated in two categories i.e. non selling hours at the rate of basic wage and selling hours in accordance with SPH. </w:t>
      </w:r>
    </w:p>
    <w:p w14:paraId="4892DCB1" w14:textId="77777777" w:rsidR="00185496" w:rsidRPr="007D64CD" w:rsidRDefault="00185496" w:rsidP="00185496">
      <w:pPr>
        <w:pStyle w:val="ListParagraph"/>
        <w:numPr>
          <w:ilvl w:val="0"/>
          <w:numId w:val="6"/>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t xml:space="preserve">Overtime of the employees must be recognized in monetary terms, that basic hourly wage should also be awarded to employees on every extra hour spent at work. </w:t>
      </w:r>
    </w:p>
    <w:p w14:paraId="452947DE" w14:textId="77777777" w:rsidR="00185496" w:rsidRPr="007D64CD" w:rsidRDefault="00185496" w:rsidP="00185496">
      <w:pPr>
        <w:pStyle w:val="ListParagraph"/>
        <w:numPr>
          <w:ilvl w:val="0"/>
          <w:numId w:val="6"/>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t xml:space="preserve">To make employees secure about their job and provide them with stable income in the new compensation plan, commission is also needed to be revised. The salary must include 70% basic pay and 30% commission earned. </w:t>
      </w:r>
    </w:p>
    <w:p w14:paraId="5BB6FA1F" w14:textId="77777777" w:rsidR="00185496" w:rsidRPr="007D64CD" w:rsidRDefault="00185496" w:rsidP="00185496">
      <w:pPr>
        <w:pStyle w:val="ListParagraph"/>
        <w:numPr>
          <w:ilvl w:val="0"/>
          <w:numId w:val="6"/>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t>Employees must get commission upon every sale, for raising the bar high, slab system must be introduced. For example on 10 sales a day commission would be offered at 5% per sale but at the 11</w:t>
      </w:r>
      <w:r w:rsidRPr="007D64CD">
        <w:rPr>
          <w:rFonts w:ascii="Times New Roman" w:hAnsi="Times New Roman"/>
          <w:sz w:val="24"/>
          <w:szCs w:val="24"/>
          <w:vertAlign w:val="superscript"/>
        </w:rPr>
        <w:t>th</w:t>
      </w:r>
      <w:r w:rsidRPr="007D64CD">
        <w:rPr>
          <w:rFonts w:ascii="Times New Roman" w:hAnsi="Times New Roman"/>
          <w:sz w:val="24"/>
          <w:szCs w:val="24"/>
        </w:rPr>
        <w:t xml:space="preserve"> sale the commission slab will change to 7% per sales. </w:t>
      </w:r>
    </w:p>
    <w:p w14:paraId="15A65560" w14:textId="77777777" w:rsidR="00185496" w:rsidRDefault="00185496" w:rsidP="00185496">
      <w:pPr>
        <w:pStyle w:val="ListParagraph"/>
        <w:numPr>
          <w:ilvl w:val="0"/>
          <w:numId w:val="6"/>
        </w:numPr>
        <w:spacing w:after="0" w:line="360" w:lineRule="auto"/>
        <w:jc w:val="both"/>
        <w:rPr>
          <w:rFonts w:ascii="Times New Roman" w:hAnsi="Times New Roman"/>
          <w:sz w:val="24"/>
          <w:szCs w:val="24"/>
        </w:rPr>
      </w:pPr>
      <w:r w:rsidRPr="007D64CD">
        <w:rPr>
          <w:rFonts w:ascii="Times New Roman" w:hAnsi="Times New Roman"/>
          <w:sz w:val="24"/>
          <w:szCs w:val="24"/>
        </w:rPr>
        <w:t xml:space="preserve">Annual bonus plans are needed to be implemented; these bonuses are not </w:t>
      </w:r>
      <w:proofErr w:type="gramStart"/>
      <w:r w:rsidRPr="007D64CD">
        <w:rPr>
          <w:rFonts w:ascii="Times New Roman" w:hAnsi="Times New Roman"/>
          <w:sz w:val="24"/>
          <w:szCs w:val="24"/>
        </w:rPr>
        <w:t>be</w:t>
      </w:r>
      <w:proofErr w:type="gramEnd"/>
      <w:r w:rsidRPr="007D64CD">
        <w:rPr>
          <w:rFonts w:ascii="Times New Roman" w:hAnsi="Times New Roman"/>
          <w:sz w:val="24"/>
          <w:szCs w:val="24"/>
        </w:rPr>
        <w:t xml:space="preserve"> awarded only at the sales but overall performance and the efforts of these associates. </w:t>
      </w:r>
    </w:p>
    <w:p w14:paraId="558F9DB6" w14:textId="77777777" w:rsidR="00C06908" w:rsidRPr="007D64CD" w:rsidRDefault="00C06908" w:rsidP="00C06908">
      <w:pPr>
        <w:pStyle w:val="ListParagraph"/>
        <w:spacing w:after="0" w:line="360" w:lineRule="auto"/>
        <w:jc w:val="both"/>
        <w:rPr>
          <w:rFonts w:ascii="Times New Roman" w:hAnsi="Times New Roman"/>
          <w:sz w:val="24"/>
          <w:szCs w:val="24"/>
        </w:rPr>
      </w:pPr>
      <w:bookmarkStart w:id="2" w:name="_GoBack"/>
      <w:bookmarkEnd w:id="2"/>
    </w:p>
    <w:p w14:paraId="2925FCBF" w14:textId="77777777" w:rsidR="00185496" w:rsidRPr="007D64CD" w:rsidRDefault="00185496" w:rsidP="00185496">
      <w:pPr>
        <w:spacing w:after="0" w:line="360" w:lineRule="auto"/>
        <w:ind w:firstLine="360"/>
        <w:jc w:val="both"/>
        <w:rPr>
          <w:rFonts w:ascii="Times New Roman" w:hAnsi="Times New Roman"/>
          <w:sz w:val="24"/>
          <w:szCs w:val="24"/>
        </w:rPr>
      </w:pPr>
      <w:r w:rsidRPr="007D64CD">
        <w:rPr>
          <w:rFonts w:ascii="Times New Roman" w:hAnsi="Times New Roman"/>
          <w:sz w:val="24"/>
          <w:szCs w:val="24"/>
        </w:rPr>
        <w:t>Employee appraisal systems are of great significance to the employees and to the organization as well. If the appraisal systems are used appropriately these help to motivate the employees and enhance their performance (</w:t>
      </w:r>
      <w:proofErr w:type="spellStart"/>
      <w:r w:rsidRPr="007D64CD">
        <w:rPr>
          <w:rFonts w:ascii="Times New Roman" w:hAnsi="Times New Roman"/>
          <w:sz w:val="24"/>
          <w:szCs w:val="24"/>
          <w:shd w:val="clear" w:color="auto" w:fill="FFFFFF"/>
        </w:rPr>
        <w:t>Appelbaum</w:t>
      </w:r>
      <w:proofErr w:type="spellEnd"/>
      <w:r w:rsidRPr="007D64CD">
        <w:rPr>
          <w:rFonts w:ascii="Times New Roman" w:hAnsi="Times New Roman"/>
          <w:sz w:val="24"/>
          <w:szCs w:val="24"/>
          <w:shd w:val="clear" w:color="auto" w:fill="FFFFFF"/>
        </w:rPr>
        <w:t xml:space="preserve"> et al, 2000)</w:t>
      </w:r>
      <w:r w:rsidRPr="007D64CD">
        <w:rPr>
          <w:rFonts w:ascii="Times New Roman" w:hAnsi="Times New Roman"/>
          <w:sz w:val="24"/>
          <w:szCs w:val="24"/>
        </w:rPr>
        <w:t>. The appraisal system is also required to be considerate of the self-determination model. Employees are needed to be appraised not only based upon the customer feedback but their efforts they are making. Every individual’s contribution on the job is needed to recognize in the appraisal system. Promotions and bonuses should not only be provided at the sales but also the non-sales activities that are helping the business grow. Following are the points that are required to be focused upon in the new appraisal system.</w:t>
      </w:r>
    </w:p>
    <w:p w14:paraId="315E000F" w14:textId="77777777" w:rsidR="00185496" w:rsidRPr="007D64CD" w:rsidRDefault="00185496" w:rsidP="00185496">
      <w:pPr>
        <w:pStyle w:val="ListParagraph"/>
        <w:numPr>
          <w:ilvl w:val="0"/>
          <w:numId w:val="7"/>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t>The employees must be appraised for their all positive efforts they put in order to help the business grow by sustaining clients.</w:t>
      </w:r>
    </w:p>
    <w:p w14:paraId="7E34FCAA" w14:textId="77777777" w:rsidR="00185496" w:rsidRPr="007D64CD" w:rsidRDefault="00185496" w:rsidP="00185496">
      <w:pPr>
        <w:pStyle w:val="ListParagraph"/>
        <w:numPr>
          <w:ilvl w:val="0"/>
          <w:numId w:val="7"/>
        </w:numPr>
        <w:spacing w:after="0" w:line="360" w:lineRule="auto"/>
        <w:ind w:left="480" w:hanging="480"/>
        <w:jc w:val="both"/>
        <w:rPr>
          <w:rFonts w:ascii="Times New Roman" w:hAnsi="Times New Roman"/>
          <w:sz w:val="24"/>
          <w:szCs w:val="24"/>
        </w:rPr>
      </w:pPr>
      <w:r w:rsidRPr="007D64CD">
        <w:rPr>
          <w:rFonts w:ascii="Times New Roman" w:hAnsi="Times New Roman"/>
          <w:sz w:val="24"/>
          <w:szCs w:val="24"/>
        </w:rPr>
        <w:t xml:space="preserve">Appraisal should not focus only at sales but also at the non-sales activity. </w:t>
      </w:r>
    </w:p>
    <w:p w14:paraId="7B325372" w14:textId="049FF988" w:rsidR="005242F7" w:rsidRDefault="005242F7" w:rsidP="005242F7">
      <w:pPr>
        <w:shd w:val="clear" w:color="auto" w:fill="FFFFFF"/>
        <w:spacing w:line="360" w:lineRule="auto"/>
        <w:rPr>
          <w:rFonts w:ascii="Times New Roman" w:hAnsi="Times New Roman"/>
          <w:bCs/>
          <w:sz w:val="24"/>
          <w:szCs w:val="24"/>
        </w:rPr>
      </w:pPr>
    </w:p>
    <w:p w14:paraId="54B832BA" w14:textId="5B488D50" w:rsidR="005242F7" w:rsidRDefault="00185496" w:rsidP="005242F7">
      <w:pPr>
        <w:shd w:val="clear" w:color="auto" w:fill="FFFFFF"/>
        <w:spacing w:line="360" w:lineRule="auto"/>
        <w:jc w:val="right"/>
        <w:rPr>
          <w:rFonts w:ascii="Times New Roman" w:hAnsi="Times New Roman"/>
          <w:bCs/>
          <w:sz w:val="24"/>
          <w:szCs w:val="24"/>
        </w:rPr>
      </w:pPr>
      <w:r>
        <w:rPr>
          <w:rFonts w:ascii="Times New Roman" w:hAnsi="Times New Roman"/>
          <w:bCs/>
          <w:sz w:val="24"/>
          <w:szCs w:val="24"/>
        </w:rPr>
        <w:t>(Word count: 1114</w:t>
      </w:r>
      <w:r w:rsidR="005242F7">
        <w:rPr>
          <w:rFonts w:ascii="Times New Roman" w:hAnsi="Times New Roman"/>
          <w:bCs/>
          <w:sz w:val="24"/>
          <w:szCs w:val="24"/>
        </w:rPr>
        <w:t>)</w:t>
      </w:r>
    </w:p>
    <w:p w14:paraId="52AFFC36" w14:textId="77777777" w:rsidR="005242F7" w:rsidRPr="005242F7" w:rsidRDefault="005242F7" w:rsidP="005242F7">
      <w:pPr>
        <w:shd w:val="clear" w:color="auto" w:fill="FFFFFF"/>
        <w:rPr>
          <w:rFonts w:ascii="Times New Roman" w:hAnsi="Times New Roman"/>
          <w:b/>
          <w:bCs/>
          <w:i/>
          <w:iCs/>
          <w:color w:val="002060"/>
          <w:sz w:val="24"/>
          <w:szCs w:val="24"/>
        </w:rPr>
      </w:pPr>
    </w:p>
    <w:p w14:paraId="6CE3EF94" w14:textId="77777777" w:rsidR="00E138FF" w:rsidRDefault="00E138FF" w:rsidP="00840BFF">
      <w:pPr>
        <w:shd w:val="clear" w:color="auto" w:fill="FFFFFF"/>
        <w:spacing w:line="360" w:lineRule="auto"/>
        <w:jc w:val="right"/>
        <w:rPr>
          <w:rFonts w:ascii="Times New Roman" w:hAnsi="Times New Roman"/>
          <w:bCs/>
          <w:sz w:val="24"/>
          <w:szCs w:val="24"/>
        </w:rPr>
      </w:pPr>
    </w:p>
    <w:p w14:paraId="6A9E8DBA" w14:textId="77777777" w:rsidR="00E138FF" w:rsidRDefault="00E138FF" w:rsidP="00E138FF">
      <w:pPr>
        <w:shd w:val="clear" w:color="auto" w:fill="FFFFFF"/>
        <w:spacing w:line="360" w:lineRule="auto"/>
        <w:rPr>
          <w:rFonts w:ascii="Times New Roman" w:hAnsi="Times New Roman"/>
          <w:bCs/>
          <w:sz w:val="24"/>
          <w:szCs w:val="24"/>
        </w:rPr>
      </w:pPr>
      <w:r w:rsidRPr="00840BFF">
        <w:rPr>
          <w:rFonts w:ascii="Times New Roman" w:hAnsi="Times New Roman"/>
          <w:b/>
          <w:sz w:val="24"/>
          <w:szCs w:val="24"/>
        </w:rPr>
        <w:t>References</w:t>
      </w:r>
      <w:r>
        <w:rPr>
          <w:rFonts w:ascii="Times New Roman" w:hAnsi="Times New Roman"/>
          <w:bCs/>
          <w:sz w:val="24"/>
          <w:szCs w:val="24"/>
        </w:rPr>
        <w:t xml:space="preserve"> (of all in-text citations in your three questions if applicable; Harvard/APA style)</w:t>
      </w:r>
    </w:p>
    <w:p w14:paraId="0878EE35" w14:textId="77777777" w:rsidR="00185496" w:rsidRPr="007D64CD" w:rsidRDefault="00185496" w:rsidP="00185496">
      <w:pPr>
        <w:spacing w:after="0" w:line="360" w:lineRule="auto"/>
        <w:ind w:left="720" w:hanging="720"/>
        <w:jc w:val="both"/>
        <w:rPr>
          <w:rFonts w:ascii="Times New Roman" w:hAnsi="Times New Roman"/>
          <w:sz w:val="24"/>
          <w:szCs w:val="24"/>
        </w:rPr>
      </w:pPr>
      <w:proofErr w:type="spellStart"/>
      <w:proofErr w:type="gramStart"/>
      <w:r w:rsidRPr="007D64CD">
        <w:rPr>
          <w:rFonts w:ascii="Times New Roman" w:hAnsi="Times New Roman"/>
          <w:sz w:val="24"/>
          <w:szCs w:val="24"/>
          <w:shd w:val="clear" w:color="auto" w:fill="FFFFFF"/>
        </w:rPr>
        <w:t>Appelbaum</w:t>
      </w:r>
      <w:proofErr w:type="spellEnd"/>
      <w:r w:rsidRPr="007D64CD">
        <w:rPr>
          <w:rFonts w:ascii="Times New Roman" w:hAnsi="Times New Roman"/>
          <w:sz w:val="24"/>
          <w:szCs w:val="24"/>
          <w:shd w:val="clear" w:color="auto" w:fill="FFFFFF"/>
        </w:rPr>
        <w:t xml:space="preserve">, E., Bailey, T., Berg, P., </w:t>
      </w:r>
      <w:proofErr w:type="spellStart"/>
      <w:r w:rsidRPr="007D64CD">
        <w:rPr>
          <w:rFonts w:ascii="Times New Roman" w:hAnsi="Times New Roman"/>
          <w:sz w:val="24"/>
          <w:szCs w:val="24"/>
          <w:shd w:val="clear" w:color="auto" w:fill="FFFFFF"/>
        </w:rPr>
        <w:t>Kalleberg</w:t>
      </w:r>
      <w:proofErr w:type="spellEnd"/>
      <w:r w:rsidRPr="007D64CD">
        <w:rPr>
          <w:rFonts w:ascii="Times New Roman" w:hAnsi="Times New Roman"/>
          <w:sz w:val="24"/>
          <w:szCs w:val="24"/>
          <w:shd w:val="clear" w:color="auto" w:fill="FFFFFF"/>
        </w:rPr>
        <w:t>, A.L. and Bailey, T.A., 2000.</w:t>
      </w:r>
      <w:proofErr w:type="gramEnd"/>
      <w:r w:rsidRPr="007D64CD">
        <w:rPr>
          <w:rFonts w:ascii="Times New Roman" w:hAnsi="Times New Roman"/>
          <w:sz w:val="24"/>
          <w:szCs w:val="24"/>
          <w:shd w:val="clear" w:color="auto" w:fill="FFFFFF"/>
        </w:rPr>
        <w:t> </w:t>
      </w:r>
      <w:r w:rsidRPr="007D64CD">
        <w:rPr>
          <w:rFonts w:ascii="Times New Roman" w:hAnsi="Times New Roman"/>
          <w:i/>
          <w:iCs/>
          <w:sz w:val="24"/>
          <w:szCs w:val="24"/>
          <w:shd w:val="clear" w:color="auto" w:fill="FFFFFF"/>
        </w:rPr>
        <w:t>Manufacturing advantage: Why high-performance work systems pay off</w:t>
      </w:r>
      <w:r w:rsidRPr="007D64CD">
        <w:rPr>
          <w:rFonts w:ascii="Times New Roman" w:hAnsi="Times New Roman"/>
          <w:sz w:val="24"/>
          <w:szCs w:val="24"/>
          <w:shd w:val="clear" w:color="auto" w:fill="FFFFFF"/>
        </w:rPr>
        <w:t xml:space="preserve">. </w:t>
      </w:r>
      <w:proofErr w:type="gramStart"/>
      <w:r w:rsidRPr="007D64CD">
        <w:rPr>
          <w:rFonts w:ascii="Times New Roman" w:hAnsi="Times New Roman"/>
          <w:sz w:val="24"/>
          <w:szCs w:val="24"/>
          <w:shd w:val="clear" w:color="auto" w:fill="FFFFFF"/>
        </w:rPr>
        <w:t>Cornell University Press.</w:t>
      </w:r>
      <w:proofErr w:type="gramEnd"/>
    </w:p>
    <w:p w14:paraId="22572A04" w14:textId="77777777" w:rsidR="00185496" w:rsidRPr="007D64CD" w:rsidRDefault="00185496" w:rsidP="00185496">
      <w:pPr>
        <w:spacing w:after="0" w:line="360" w:lineRule="auto"/>
        <w:ind w:left="720" w:hanging="720"/>
        <w:jc w:val="both"/>
        <w:rPr>
          <w:rFonts w:ascii="Times New Roman" w:hAnsi="Times New Roman"/>
          <w:sz w:val="24"/>
          <w:szCs w:val="24"/>
          <w:shd w:val="clear" w:color="auto" w:fill="FFFFFF"/>
        </w:rPr>
      </w:pPr>
      <w:r w:rsidRPr="007D64CD">
        <w:rPr>
          <w:rFonts w:ascii="Times New Roman" w:hAnsi="Times New Roman"/>
          <w:sz w:val="24"/>
          <w:szCs w:val="24"/>
          <w:shd w:val="clear" w:color="auto" w:fill="FFFFFF"/>
        </w:rPr>
        <w:t xml:space="preserve">Bakker, A.B. and </w:t>
      </w:r>
      <w:proofErr w:type="spellStart"/>
      <w:r w:rsidRPr="007D64CD">
        <w:rPr>
          <w:rFonts w:ascii="Times New Roman" w:hAnsi="Times New Roman"/>
          <w:sz w:val="24"/>
          <w:szCs w:val="24"/>
          <w:shd w:val="clear" w:color="auto" w:fill="FFFFFF"/>
        </w:rPr>
        <w:t>Demerouti</w:t>
      </w:r>
      <w:proofErr w:type="spellEnd"/>
      <w:r w:rsidRPr="007D64CD">
        <w:rPr>
          <w:rFonts w:ascii="Times New Roman" w:hAnsi="Times New Roman"/>
          <w:sz w:val="24"/>
          <w:szCs w:val="24"/>
          <w:shd w:val="clear" w:color="auto" w:fill="FFFFFF"/>
        </w:rPr>
        <w:t>, E., 2007. The job demands‐resources model: State of the art. </w:t>
      </w:r>
      <w:proofErr w:type="gramStart"/>
      <w:r w:rsidRPr="007D64CD">
        <w:rPr>
          <w:rFonts w:ascii="Times New Roman" w:hAnsi="Times New Roman"/>
          <w:i/>
          <w:iCs/>
          <w:sz w:val="24"/>
          <w:szCs w:val="24"/>
          <w:shd w:val="clear" w:color="auto" w:fill="FFFFFF"/>
        </w:rPr>
        <w:t>Journal of managerial psychology</w:t>
      </w:r>
      <w:r w:rsidRPr="007D64CD">
        <w:rPr>
          <w:rFonts w:ascii="Times New Roman" w:hAnsi="Times New Roman"/>
          <w:sz w:val="24"/>
          <w:szCs w:val="24"/>
          <w:shd w:val="clear" w:color="auto" w:fill="FFFFFF"/>
        </w:rPr>
        <w:t>.</w:t>
      </w:r>
      <w:proofErr w:type="gramEnd"/>
    </w:p>
    <w:p w14:paraId="04F3AF3A" w14:textId="77777777" w:rsidR="00185496" w:rsidRPr="007D64CD" w:rsidRDefault="00185496" w:rsidP="00185496">
      <w:pPr>
        <w:spacing w:after="0" w:line="360" w:lineRule="auto"/>
        <w:ind w:left="720" w:hanging="720"/>
        <w:jc w:val="both"/>
        <w:rPr>
          <w:rFonts w:ascii="Times New Roman" w:hAnsi="Times New Roman"/>
          <w:sz w:val="24"/>
          <w:szCs w:val="24"/>
        </w:rPr>
      </w:pPr>
      <w:r w:rsidRPr="007D64CD">
        <w:rPr>
          <w:rFonts w:ascii="Times New Roman" w:hAnsi="Times New Roman"/>
          <w:sz w:val="24"/>
          <w:szCs w:val="24"/>
          <w:shd w:val="clear" w:color="auto" w:fill="FFFFFF"/>
        </w:rPr>
        <w:t xml:space="preserve">Bakker, A.B. and </w:t>
      </w:r>
      <w:proofErr w:type="spellStart"/>
      <w:r w:rsidRPr="007D64CD">
        <w:rPr>
          <w:rFonts w:ascii="Times New Roman" w:hAnsi="Times New Roman"/>
          <w:sz w:val="24"/>
          <w:szCs w:val="24"/>
          <w:shd w:val="clear" w:color="auto" w:fill="FFFFFF"/>
        </w:rPr>
        <w:t>Demerouti</w:t>
      </w:r>
      <w:proofErr w:type="spellEnd"/>
      <w:r w:rsidRPr="007D64CD">
        <w:rPr>
          <w:rFonts w:ascii="Times New Roman" w:hAnsi="Times New Roman"/>
          <w:sz w:val="24"/>
          <w:szCs w:val="24"/>
          <w:shd w:val="clear" w:color="auto" w:fill="FFFFFF"/>
        </w:rPr>
        <w:t>, E., 2017. Job demands–resources theory: Taking stock and looking forward. </w:t>
      </w:r>
      <w:proofErr w:type="gramStart"/>
      <w:r w:rsidRPr="007D64CD">
        <w:rPr>
          <w:rFonts w:ascii="Times New Roman" w:hAnsi="Times New Roman"/>
          <w:i/>
          <w:iCs/>
          <w:sz w:val="24"/>
          <w:szCs w:val="24"/>
          <w:shd w:val="clear" w:color="auto" w:fill="FFFFFF"/>
        </w:rPr>
        <w:t>Journal of occupational health psychology</w:t>
      </w:r>
      <w:r w:rsidRPr="007D64CD">
        <w:rPr>
          <w:rFonts w:ascii="Times New Roman" w:hAnsi="Times New Roman"/>
          <w:sz w:val="24"/>
          <w:szCs w:val="24"/>
          <w:shd w:val="clear" w:color="auto" w:fill="FFFFFF"/>
        </w:rPr>
        <w:t>, </w:t>
      </w:r>
      <w:r w:rsidRPr="007D64CD">
        <w:rPr>
          <w:rFonts w:ascii="Times New Roman" w:hAnsi="Times New Roman"/>
          <w:i/>
          <w:iCs/>
          <w:sz w:val="24"/>
          <w:szCs w:val="24"/>
          <w:shd w:val="clear" w:color="auto" w:fill="FFFFFF"/>
        </w:rPr>
        <w:t>22</w:t>
      </w:r>
      <w:r w:rsidRPr="007D64CD">
        <w:rPr>
          <w:rFonts w:ascii="Times New Roman" w:hAnsi="Times New Roman"/>
          <w:sz w:val="24"/>
          <w:szCs w:val="24"/>
          <w:shd w:val="clear" w:color="auto" w:fill="FFFFFF"/>
        </w:rPr>
        <w:t>(3), p.273.</w:t>
      </w:r>
      <w:proofErr w:type="gramEnd"/>
      <w:r w:rsidRPr="007D64CD">
        <w:rPr>
          <w:rFonts w:ascii="Times New Roman" w:hAnsi="Times New Roman"/>
          <w:sz w:val="24"/>
          <w:szCs w:val="24"/>
        </w:rPr>
        <w:t xml:space="preserve"> </w:t>
      </w:r>
    </w:p>
    <w:p w14:paraId="1395FA65" w14:textId="77777777" w:rsidR="00185496" w:rsidRPr="007D64CD" w:rsidRDefault="00185496" w:rsidP="00185496">
      <w:pPr>
        <w:spacing w:after="0" w:line="360" w:lineRule="auto"/>
        <w:ind w:left="720" w:hanging="720"/>
        <w:jc w:val="both"/>
        <w:rPr>
          <w:rFonts w:ascii="Times New Roman" w:hAnsi="Times New Roman"/>
          <w:sz w:val="24"/>
          <w:szCs w:val="24"/>
          <w:shd w:val="clear" w:color="auto" w:fill="FFFFFF"/>
        </w:rPr>
      </w:pPr>
      <w:proofErr w:type="spellStart"/>
      <w:r w:rsidRPr="007D64CD">
        <w:rPr>
          <w:rFonts w:ascii="Times New Roman" w:hAnsi="Times New Roman"/>
          <w:sz w:val="24"/>
          <w:szCs w:val="24"/>
          <w:shd w:val="clear" w:color="auto" w:fill="FFFFFF"/>
        </w:rPr>
        <w:t>Deci</w:t>
      </w:r>
      <w:proofErr w:type="spellEnd"/>
      <w:r w:rsidRPr="007D64CD">
        <w:rPr>
          <w:rFonts w:ascii="Times New Roman" w:hAnsi="Times New Roman"/>
          <w:sz w:val="24"/>
          <w:szCs w:val="24"/>
          <w:shd w:val="clear" w:color="auto" w:fill="FFFFFF"/>
        </w:rPr>
        <w:t>, E.L. and Ryan, R.M., 2013. </w:t>
      </w:r>
      <w:proofErr w:type="gramStart"/>
      <w:r w:rsidRPr="007D64CD">
        <w:rPr>
          <w:rFonts w:ascii="Times New Roman" w:hAnsi="Times New Roman"/>
          <w:i/>
          <w:iCs/>
          <w:sz w:val="24"/>
          <w:szCs w:val="24"/>
          <w:shd w:val="clear" w:color="auto" w:fill="FFFFFF"/>
        </w:rPr>
        <w:t>Intrinsic motivation and self-determination in human behavior</w:t>
      </w:r>
      <w:r w:rsidRPr="007D64CD">
        <w:rPr>
          <w:rFonts w:ascii="Times New Roman" w:hAnsi="Times New Roman"/>
          <w:sz w:val="24"/>
          <w:szCs w:val="24"/>
          <w:shd w:val="clear" w:color="auto" w:fill="FFFFFF"/>
        </w:rPr>
        <w:t>.</w:t>
      </w:r>
      <w:proofErr w:type="gramEnd"/>
      <w:r w:rsidRPr="007D64CD">
        <w:rPr>
          <w:rFonts w:ascii="Times New Roman" w:hAnsi="Times New Roman"/>
          <w:sz w:val="24"/>
          <w:szCs w:val="24"/>
          <w:shd w:val="clear" w:color="auto" w:fill="FFFFFF"/>
        </w:rPr>
        <w:t xml:space="preserve"> </w:t>
      </w:r>
      <w:proofErr w:type="gramStart"/>
      <w:r w:rsidRPr="007D64CD">
        <w:rPr>
          <w:rFonts w:ascii="Times New Roman" w:hAnsi="Times New Roman"/>
          <w:sz w:val="24"/>
          <w:szCs w:val="24"/>
          <w:shd w:val="clear" w:color="auto" w:fill="FFFFFF"/>
        </w:rPr>
        <w:t>Springer Science &amp; Business Media.</w:t>
      </w:r>
      <w:proofErr w:type="gramEnd"/>
    </w:p>
    <w:p w14:paraId="7BB3C29D" w14:textId="77777777" w:rsidR="00185496" w:rsidRPr="007D64CD" w:rsidRDefault="00185496" w:rsidP="00185496">
      <w:pPr>
        <w:spacing w:after="0" w:line="360" w:lineRule="auto"/>
        <w:ind w:left="720" w:hanging="720"/>
        <w:jc w:val="both"/>
        <w:rPr>
          <w:rFonts w:ascii="Times New Roman" w:hAnsi="Times New Roman"/>
          <w:sz w:val="24"/>
          <w:szCs w:val="24"/>
          <w:shd w:val="clear" w:color="auto" w:fill="FFFFFF"/>
        </w:rPr>
      </w:pPr>
      <w:r w:rsidRPr="007D64CD">
        <w:rPr>
          <w:rFonts w:ascii="Times New Roman" w:hAnsi="Times New Roman"/>
          <w:sz w:val="24"/>
          <w:szCs w:val="24"/>
          <w:shd w:val="clear" w:color="auto" w:fill="FFFFFF"/>
        </w:rPr>
        <w:t xml:space="preserve">Van den </w:t>
      </w:r>
      <w:proofErr w:type="spellStart"/>
      <w:r w:rsidRPr="007D64CD">
        <w:rPr>
          <w:rFonts w:ascii="Times New Roman" w:hAnsi="Times New Roman"/>
          <w:sz w:val="24"/>
          <w:szCs w:val="24"/>
          <w:shd w:val="clear" w:color="auto" w:fill="FFFFFF"/>
        </w:rPr>
        <w:t>Broeck</w:t>
      </w:r>
      <w:proofErr w:type="spellEnd"/>
      <w:r w:rsidRPr="007D64CD">
        <w:rPr>
          <w:rFonts w:ascii="Times New Roman" w:hAnsi="Times New Roman"/>
          <w:sz w:val="24"/>
          <w:szCs w:val="24"/>
          <w:shd w:val="clear" w:color="auto" w:fill="FFFFFF"/>
        </w:rPr>
        <w:t xml:space="preserve">, A., Ferris, D.L., Chang, C.H. and Rosen, C.C., 2016. </w:t>
      </w:r>
      <w:proofErr w:type="gramStart"/>
      <w:r w:rsidRPr="007D64CD">
        <w:rPr>
          <w:rFonts w:ascii="Times New Roman" w:hAnsi="Times New Roman"/>
          <w:sz w:val="24"/>
          <w:szCs w:val="24"/>
          <w:shd w:val="clear" w:color="auto" w:fill="FFFFFF"/>
        </w:rPr>
        <w:t>A review of self-determination theory’s basic psychological needs at work.</w:t>
      </w:r>
      <w:proofErr w:type="gramEnd"/>
      <w:r w:rsidRPr="007D64CD">
        <w:rPr>
          <w:rFonts w:ascii="Times New Roman" w:hAnsi="Times New Roman"/>
          <w:sz w:val="24"/>
          <w:szCs w:val="24"/>
          <w:shd w:val="clear" w:color="auto" w:fill="FFFFFF"/>
        </w:rPr>
        <w:t> </w:t>
      </w:r>
      <w:proofErr w:type="gramStart"/>
      <w:r w:rsidRPr="007D64CD">
        <w:rPr>
          <w:rFonts w:ascii="Times New Roman" w:hAnsi="Times New Roman"/>
          <w:i/>
          <w:iCs/>
          <w:sz w:val="24"/>
          <w:szCs w:val="24"/>
          <w:shd w:val="clear" w:color="auto" w:fill="FFFFFF"/>
        </w:rPr>
        <w:t>Journal of Management</w:t>
      </w:r>
      <w:r w:rsidRPr="007D64CD">
        <w:rPr>
          <w:rFonts w:ascii="Times New Roman" w:hAnsi="Times New Roman"/>
          <w:sz w:val="24"/>
          <w:szCs w:val="24"/>
          <w:shd w:val="clear" w:color="auto" w:fill="FFFFFF"/>
        </w:rPr>
        <w:t>, </w:t>
      </w:r>
      <w:r w:rsidRPr="007D64CD">
        <w:rPr>
          <w:rFonts w:ascii="Times New Roman" w:hAnsi="Times New Roman"/>
          <w:i/>
          <w:iCs/>
          <w:sz w:val="24"/>
          <w:szCs w:val="24"/>
          <w:shd w:val="clear" w:color="auto" w:fill="FFFFFF"/>
        </w:rPr>
        <w:t>42</w:t>
      </w:r>
      <w:r w:rsidRPr="007D64CD">
        <w:rPr>
          <w:rFonts w:ascii="Times New Roman" w:hAnsi="Times New Roman"/>
          <w:sz w:val="24"/>
          <w:szCs w:val="24"/>
          <w:shd w:val="clear" w:color="auto" w:fill="FFFFFF"/>
        </w:rPr>
        <w:t>(5), pp.1195-1229.</w:t>
      </w:r>
      <w:proofErr w:type="gramEnd"/>
    </w:p>
    <w:p w14:paraId="3A3DFDA4" w14:textId="77777777" w:rsidR="00185496" w:rsidRPr="007D64CD" w:rsidRDefault="00185496" w:rsidP="00185496">
      <w:pPr>
        <w:spacing w:after="0" w:line="360" w:lineRule="auto"/>
        <w:ind w:left="720" w:hanging="720"/>
        <w:jc w:val="both"/>
        <w:rPr>
          <w:rFonts w:ascii="Times New Roman" w:hAnsi="Times New Roman"/>
          <w:sz w:val="24"/>
          <w:szCs w:val="24"/>
          <w:shd w:val="clear" w:color="auto" w:fill="FFFFFF"/>
        </w:rPr>
      </w:pPr>
      <w:proofErr w:type="gramStart"/>
      <w:r w:rsidRPr="007D64CD">
        <w:rPr>
          <w:rFonts w:ascii="Times New Roman" w:hAnsi="Times New Roman"/>
          <w:sz w:val="24"/>
          <w:szCs w:val="24"/>
          <w:shd w:val="clear" w:color="auto" w:fill="FFFFFF"/>
        </w:rPr>
        <w:t xml:space="preserve">Van </w:t>
      </w:r>
      <w:proofErr w:type="spellStart"/>
      <w:r w:rsidRPr="007D64CD">
        <w:rPr>
          <w:rFonts w:ascii="Times New Roman" w:hAnsi="Times New Roman"/>
          <w:sz w:val="24"/>
          <w:szCs w:val="24"/>
          <w:shd w:val="clear" w:color="auto" w:fill="FFFFFF"/>
        </w:rPr>
        <w:t>Waeyenberg</w:t>
      </w:r>
      <w:proofErr w:type="spellEnd"/>
      <w:r w:rsidRPr="007D64CD">
        <w:rPr>
          <w:rFonts w:ascii="Times New Roman" w:hAnsi="Times New Roman"/>
          <w:sz w:val="24"/>
          <w:szCs w:val="24"/>
          <w:shd w:val="clear" w:color="auto" w:fill="FFFFFF"/>
        </w:rPr>
        <w:t xml:space="preserve">, T. and </w:t>
      </w:r>
      <w:proofErr w:type="spellStart"/>
      <w:r w:rsidRPr="007D64CD">
        <w:rPr>
          <w:rFonts w:ascii="Times New Roman" w:hAnsi="Times New Roman"/>
          <w:sz w:val="24"/>
          <w:szCs w:val="24"/>
          <w:shd w:val="clear" w:color="auto" w:fill="FFFFFF"/>
        </w:rPr>
        <w:t>Decramer</w:t>
      </w:r>
      <w:proofErr w:type="spellEnd"/>
      <w:r w:rsidRPr="007D64CD">
        <w:rPr>
          <w:rFonts w:ascii="Times New Roman" w:hAnsi="Times New Roman"/>
          <w:sz w:val="24"/>
          <w:szCs w:val="24"/>
          <w:shd w:val="clear" w:color="auto" w:fill="FFFFFF"/>
        </w:rPr>
        <w:t>, A., 2018.</w:t>
      </w:r>
      <w:proofErr w:type="gramEnd"/>
      <w:r w:rsidRPr="007D64CD">
        <w:rPr>
          <w:rFonts w:ascii="Times New Roman" w:hAnsi="Times New Roman"/>
          <w:sz w:val="24"/>
          <w:szCs w:val="24"/>
          <w:shd w:val="clear" w:color="auto" w:fill="FFFFFF"/>
        </w:rPr>
        <w:t xml:space="preserve"> Line managers’ AMO to manage employees’ performance: the route to effective and satisfying performance management. </w:t>
      </w:r>
      <w:proofErr w:type="gramStart"/>
      <w:r w:rsidRPr="007D64CD">
        <w:rPr>
          <w:rFonts w:ascii="Times New Roman" w:hAnsi="Times New Roman"/>
          <w:i/>
          <w:iCs/>
          <w:sz w:val="24"/>
          <w:szCs w:val="24"/>
          <w:shd w:val="clear" w:color="auto" w:fill="FFFFFF"/>
        </w:rPr>
        <w:t>The International Journal of Human Resource Management</w:t>
      </w:r>
      <w:r w:rsidRPr="007D64CD">
        <w:rPr>
          <w:rFonts w:ascii="Times New Roman" w:hAnsi="Times New Roman"/>
          <w:sz w:val="24"/>
          <w:szCs w:val="24"/>
          <w:shd w:val="clear" w:color="auto" w:fill="FFFFFF"/>
        </w:rPr>
        <w:t>, </w:t>
      </w:r>
      <w:r w:rsidRPr="007D64CD">
        <w:rPr>
          <w:rFonts w:ascii="Times New Roman" w:hAnsi="Times New Roman"/>
          <w:i/>
          <w:iCs/>
          <w:sz w:val="24"/>
          <w:szCs w:val="24"/>
          <w:shd w:val="clear" w:color="auto" w:fill="FFFFFF"/>
        </w:rPr>
        <w:t>29</w:t>
      </w:r>
      <w:r w:rsidRPr="007D64CD">
        <w:rPr>
          <w:rFonts w:ascii="Times New Roman" w:hAnsi="Times New Roman"/>
          <w:sz w:val="24"/>
          <w:szCs w:val="24"/>
          <w:shd w:val="clear" w:color="auto" w:fill="FFFFFF"/>
        </w:rPr>
        <w:t>(22), pp.3093-3114.</w:t>
      </w:r>
      <w:proofErr w:type="gramEnd"/>
    </w:p>
    <w:p w14:paraId="11085A32" w14:textId="77777777" w:rsidR="00185496" w:rsidRDefault="00185496" w:rsidP="00E138FF">
      <w:pPr>
        <w:shd w:val="clear" w:color="auto" w:fill="FFFFFF"/>
        <w:spacing w:line="360" w:lineRule="auto"/>
        <w:rPr>
          <w:rFonts w:ascii="Times New Roman" w:hAnsi="Times New Roman"/>
          <w:bCs/>
          <w:sz w:val="24"/>
          <w:szCs w:val="24"/>
        </w:rPr>
      </w:pPr>
    </w:p>
    <w:p w14:paraId="443392C0" w14:textId="7886570F" w:rsidR="009C6C0A" w:rsidRDefault="009C6C0A" w:rsidP="009C6C0A">
      <w:pPr>
        <w:shd w:val="clear" w:color="auto" w:fill="FFFFFF"/>
        <w:rPr>
          <w:rFonts w:ascii="Times New Roman" w:hAnsi="Times New Roman"/>
          <w:b/>
          <w:sz w:val="24"/>
          <w:szCs w:val="24"/>
        </w:rPr>
      </w:pPr>
    </w:p>
    <w:p w14:paraId="54C6C0F3" w14:textId="77777777" w:rsidR="00303C21" w:rsidRPr="00C35B61" w:rsidRDefault="00303C21" w:rsidP="009C6C0A">
      <w:pPr>
        <w:shd w:val="clear" w:color="auto" w:fill="FFFFFF"/>
        <w:rPr>
          <w:rFonts w:ascii="Times New Roman" w:hAnsi="Times New Roman"/>
          <w:b/>
          <w:sz w:val="24"/>
          <w:szCs w:val="24"/>
        </w:rPr>
      </w:pPr>
    </w:p>
    <w:p w14:paraId="099195E3" w14:textId="77777777" w:rsidR="009C6C0A" w:rsidRPr="00141BF9" w:rsidRDefault="009C6C0A" w:rsidP="009C6C0A">
      <w:pPr>
        <w:pStyle w:val="ListParagraph"/>
        <w:shd w:val="clear" w:color="auto" w:fill="FFFFFF"/>
        <w:jc w:val="center"/>
        <w:rPr>
          <w:rFonts w:ascii="Times New Roman" w:hAnsi="Times New Roman"/>
          <w:b/>
          <w:sz w:val="24"/>
          <w:szCs w:val="24"/>
        </w:rPr>
      </w:pPr>
      <w:r>
        <w:rPr>
          <w:rFonts w:ascii="Times New Roman" w:hAnsi="Times New Roman"/>
          <w:b/>
          <w:sz w:val="24"/>
          <w:szCs w:val="24"/>
        </w:rPr>
        <w:t>-</w:t>
      </w:r>
      <w:r w:rsidRPr="00141BF9">
        <w:rPr>
          <w:rFonts w:ascii="Times New Roman" w:hAnsi="Times New Roman"/>
          <w:b/>
          <w:sz w:val="24"/>
          <w:szCs w:val="24"/>
        </w:rPr>
        <w:t>The End-</w:t>
      </w:r>
    </w:p>
    <w:p w14:paraId="6DAB9C28" w14:textId="77777777" w:rsidR="00880CE6" w:rsidRDefault="00880CE6"/>
    <w:sectPr w:rsidR="00880CE6" w:rsidSect="00500E1C">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97D38" w14:textId="77777777" w:rsidR="00D661EA" w:rsidRDefault="00D661EA" w:rsidP="009C6C0A">
      <w:pPr>
        <w:spacing w:after="0" w:line="240" w:lineRule="auto"/>
      </w:pPr>
      <w:r>
        <w:separator/>
      </w:r>
    </w:p>
  </w:endnote>
  <w:endnote w:type="continuationSeparator" w:id="0">
    <w:p w14:paraId="3BD40827" w14:textId="77777777" w:rsidR="00D661EA" w:rsidRDefault="00D661EA" w:rsidP="009C6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96631" w14:textId="70DCA71D" w:rsidR="002235A1" w:rsidRDefault="00462383" w:rsidP="009C6C0A">
    <w:pPr>
      <w:ind w:left="7920"/>
    </w:pPr>
    <w:r>
      <w:t xml:space="preserve">Page </w:t>
    </w:r>
    <w:r>
      <w:fldChar w:fldCharType="begin"/>
    </w:r>
    <w:r>
      <w:instrText xml:space="preserve"> PAGE </w:instrText>
    </w:r>
    <w:r>
      <w:fldChar w:fldCharType="separate"/>
    </w:r>
    <w:r w:rsidR="00C06908">
      <w:rPr>
        <w:noProof/>
      </w:rPr>
      <w:t>8</w:t>
    </w:r>
    <w:r>
      <w:fldChar w:fldCharType="end"/>
    </w:r>
    <w:r>
      <w:t xml:space="preserve"> of </w:t>
    </w:r>
    <w:r w:rsidR="00D661EA">
      <w:fldChar w:fldCharType="begin"/>
    </w:r>
    <w:r w:rsidR="00D661EA">
      <w:instrText xml:space="preserve"> NUMPAGES  </w:instrText>
    </w:r>
    <w:r w:rsidR="00D661EA">
      <w:fldChar w:fldCharType="separate"/>
    </w:r>
    <w:r w:rsidR="00C06908">
      <w:rPr>
        <w:noProof/>
      </w:rPr>
      <w:t>9</w:t>
    </w:r>
    <w:r w:rsidR="00D661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67553" w14:textId="77777777" w:rsidR="00D661EA" w:rsidRDefault="00D661EA" w:rsidP="009C6C0A">
      <w:pPr>
        <w:spacing w:after="0" w:line="240" w:lineRule="auto"/>
      </w:pPr>
      <w:r>
        <w:separator/>
      </w:r>
    </w:p>
  </w:footnote>
  <w:footnote w:type="continuationSeparator" w:id="0">
    <w:p w14:paraId="51D4302D" w14:textId="77777777" w:rsidR="00D661EA" w:rsidRDefault="00D661EA" w:rsidP="009C6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D986E" w14:textId="24FD89E6" w:rsidR="009C6C0A" w:rsidRPr="009C6C0A" w:rsidRDefault="009C6C0A">
    <w:pPr>
      <w:pStyle w:val="Header"/>
      <w:rPr>
        <w:b/>
        <w:bCs/>
        <w:lang w:val="en-MY"/>
      </w:rPr>
    </w:pPr>
    <w:r w:rsidRPr="009C6C0A">
      <w:rPr>
        <w:b/>
        <w:bCs/>
        <w:lang w:val="en-MY"/>
      </w:rPr>
      <w:t xml:space="preserve">HRM </w:t>
    </w:r>
    <w:r w:rsidR="00D76C36">
      <w:rPr>
        <w:b/>
        <w:bCs/>
        <w:lang w:val="en-MY"/>
      </w:rPr>
      <w:t>7</w:t>
    </w:r>
    <w:r w:rsidRPr="009C6C0A">
      <w:rPr>
        <w:b/>
        <w:bCs/>
        <w:lang w:val="en-MY"/>
      </w:rPr>
      <w:t xml:space="preserve">0104  </w:t>
    </w:r>
    <w:r w:rsidR="00B869C7">
      <w:rPr>
        <w:b/>
        <w:bCs/>
        <w:lang w:val="en-MY"/>
      </w:rPr>
      <w:t xml:space="preserve"> </w:t>
    </w:r>
    <w:r w:rsidR="005242F7">
      <w:rPr>
        <w:b/>
        <w:bCs/>
        <w:lang w:val="en-MY"/>
      </w:rPr>
      <w:t xml:space="preserve">FE </w:t>
    </w:r>
    <w:r w:rsidR="00840BFF">
      <w:rPr>
        <w:b/>
        <w:bCs/>
        <w:lang w:val="en-MY"/>
      </w:rPr>
      <w:t xml:space="preserve">script </w:t>
    </w:r>
    <w:r w:rsidR="00D76C36">
      <w:rPr>
        <w:b/>
        <w:bCs/>
        <w:i/>
        <w:iCs/>
        <w:lang w:val="en-MY"/>
      </w:rPr>
      <w:t>Aug</w:t>
    </w:r>
    <w:r w:rsidR="005242F7">
      <w:rPr>
        <w:b/>
        <w:bCs/>
        <w:i/>
        <w:iCs/>
        <w:lang w:val="en-MY"/>
      </w:rPr>
      <w:t xml:space="preserve"> </w:t>
    </w:r>
    <w:r w:rsidR="00840BFF" w:rsidRPr="00840BFF">
      <w:rPr>
        <w:b/>
        <w:bCs/>
        <w:i/>
        <w:iCs/>
        <w:lang w:val="en-MY"/>
      </w:rPr>
      <w:t>202</w:t>
    </w:r>
    <w:r w:rsidR="005242F7">
      <w:rPr>
        <w:b/>
        <w:bCs/>
        <w:i/>
        <w:iCs/>
        <w:lang w:val="en-MY"/>
      </w:rPr>
      <w:t>1</w:t>
    </w:r>
    <w:r w:rsidR="00840BFF">
      <w:rPr>
        <w:b/>
        <w:bCs/>
        <w:lang w:val="en-MY"/>
      </w:rPr>
      <w:t xml:space="preserve">     </w:t>
    </w:r>
    <w:r w:rsidR="00840BFF">
      <w:rPr>
        <w:b/>
        <w:bCs/>
        <w:color w:val="FF0000"/>
        <w:lang w:val="en-MY"/>
      </w:rPr>
      <w:t>Your f</w:t>
    </w:r>
    <w:r w:rsidRPr="009C6C0A">
      <w:rPr>
        <w:b/>
        <w:bCs/>
        <w:color w:val="FF0000"/>
        <w:lang w:val="en-MY"/>
      </w:rPr>
      <w:t xml:space="preserve">ull name               </w:t>
    </w:r>
    <w:r w:rsidR="00953EF0">
      <w:rPr>
        <w:b/>
        <w:bCs/>
        <w:color w:val="FF0000"/>
        <w:lang w:val="en-MY"/>
      </w:rPr>
      <w:t xml:space="preserve">Section:      </w:t>
    </w:r>
    <w:r w:rsidRPr="009C6C0A">
      <w:rPr>
        <w:b/>
        <w:bCs/>
        <w:color w:val="FF0000"/>
        <w:lang w:val="en-MY"/>
      </w:rPr>
      <w:t xml:space="preserve"> student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2A72"/>
    <w:multiLevelType w:val="hybridMultilevel"/>
    <w:tmpl w:val="1EA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0191E"/>
    <w:multiLevelType w:val="hybridMultilevel"/>
    <w:tmpl w:val="4922FCA4"/>
    <w:lvl w:ilvl="0" w:tplc="B88A1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D314DFE"/>
    <w:multiLevelType w:val="hybridMultilevel"/>
    <w:tmpl w:val="4922FCA4"/>
    <w:lvl w:ilvl="0" w:tplc="B88A1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010675D"/>
    <w:multiLevelType w:val="hybridMultilevel"/>
    <w:tmpl w:val="441E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C36729"/>
    <w:multiLevelType w:val="hybridMultilevel"/>
    <w:tmpl w:val="4922FCA4"/>
    <w:lvl w:ilvl="0" w:tplc="B88A1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CB451CC"/>
    <w:multiLevelType w:val="multilevel"/>
    <w:tmpl w:val="ADAAF720"/>
    <w:lvl w:ilvl="0">
      <w:start w:val="1"/>
      <w:numFmt w:val="decimal"/>
      <w:pStyle w:val="Heading1"/>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5"/>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QwNjQyNjczMzI0NDNW0lEKTi0uzszPAymwqAUAzmEP9CwAAAA="/>
  </w:docVars>
  <w:rsids>
    <w:rsidRoot w:val="009C6C0A"/>
    <w:rsid w:val="000213D5"/>
    <w:rsid w:val="00091651"/>
    <w:rsid w:val="00185496"/>
    <w:rsid w:val="00196791"/>
    <w:rsid w:val="002339EF"/>
    <w:rsid w:val="002C5447"/>
    <w:rsid w:val="002D35C6"/>
    <w:rsid w:val="00303C21"/>
    <w:rsid w:val="00462383"/>
    <w:rsid w:val="005173AC"/>
    <w:rsid w:val="005242F7"/>
    <w:rsid w:val="005E2AB9"/>
    <w:rsid w:val="006442AA"/>
    <w:rsid w:val="007D4E23"/>
    <w:rsid w:val="00840BFF"/>
    <w:rsid w:val="00880CE6"/>
    <w:rsid w:val="00890F1F"/>
    <w:rsid w:val="008D7C0D"/>
    <w:rsid w:val="00953EF0"/>
    <w:rsid w:val="009C6C0A"/>
    <w:rsid w:val="00AB0955"/>
    <w:rsid w:val="00AB70A5"/>
    <w:rsid w:val="00B56D2D"/>
    <w:rsid w:val="00B869C7"/>
    <w:rsid w:val="00C06908"/>
    <w:rsid w:val="00D661EA"/>
    <w:rsid w:val="00D740BA"/>
    <w:rsid w:val="00D76C36"/>
    <w:rsid w:val="00E138FF"/>
    <w:rsid w:val="00E74DB5"/>
    <w:rsid w:val="00F85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F2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F7"/>
    <w:pPr>
      <w:spacing w:after="200" w:line="276" w:lineRule="auto"/>
    </w:pPr>
    <w:rPr>
      <w:rFonts w:ascii="Calibri" w:eastAsia="SimSun" w:hAnsi="Calibri" w:cs="Times New Roman"/>
      <w:lang w:eastAsia="en-US"/>
    </w:rPr>
  </w:style>
  <w:style w:type="paragraph" w:styleId="Heading1">
    <w:name w:val="heading 1"/>
    <w:basedOn w:val="Normal"/>
    <w:next w:val="Normal"/>
    <w:link w:val="Heading1Char"/>
    <w:uiPriority w:val="9"/>
    <w:qFormat/>
    <w:rsid w:val="009C6C0A"/>
    <w:pPr>
      <w:numPr>
        <w:numId w:val="1"/>
      </w:numPr>
      <w:shd w:val="clear" w:color="auto" w:fill="FFFFFF"/>
      <w:outlineLvl w:val="0"/>
    </w:pPr>
    <w:rPr>
      <w:rFonts w:ascii="Times New Roman" w:hAnsi="Times New Roman"/>
      <w:b/>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link w:val="ReferencesChar"/>
    <w:autoRedefine/>
    <w:qFormat/>
    <w:rsid w:val="008D7C0D"/>
    <w:pPr>
      <w:widowControl w:val="0"/>
      <w:autoSpaceDE w:val="0"/>
      <w:autoSpaceDN w:val="0"/>
      <w:adjustRightInd w:val="0"/>
      <w:spacing w:after="0" w:line="240" w:lineRule="auto"/>
      <w:ind w:left="675" w:hangingChars="200" w:hanging="200"/>
      <w:jc w:val="both"/>
    </w:pPr>
    <w:rPr>
      <w:rFonts w:ascii="Times New Roman" w:hAnsi="Times New Roman"/>
      <w:kern w:val="2"/>
      <w:sz w:val="24"/>
      <w:szCs w:val="24"/>
      <w:lang w:val="en-GB"/>
    </w:rPr>
  </w:style>
  <w:style w:type="character" w:customStyle="1" w:styleId="ReferencesChar">
    <w:name w:val="References Char"/>
    <w:basedOn w:val="DefaultParagraphFont"/>
    <w:link w:val="References"/>
    <w:rsid w:val="008D7C0D"/>
    <w:rPr>
      <w:rFonts w:ascii="Times New Roman" w:hAnsi="Times New Roman" w:cs="Times New Roman"/>
      <w:kern w:val="2"/>
      <w:sz w:val="24"/>
      <w:szCs w:val="24"/>
      <w:lang w:val="en-GB"/>
    </w:rPr>
  </w:style>
  <w:style w:type="paragraph" w:styleId="ListParagraph">
    <w:name w:val="List Paragraph"/>
    <w:basedOn w:val="Normal"/>
    <w:uiPriority w:val="34"/>
    <w:qFormat/>
    <w:rsid w:val="009C6C0A"/>
    <w:pPr>
      <w:ind w:left="720"/>
      <w:contextualSpacing/>
    </w:pPr>
  </w:style>
  <w:style w:type="paragraph" w:styleId="Footer">
    <w:name w:val="footer"/>
    <w:basedOn w:val="Normal"/>
    <w:link w:val="FooterChar"/>
    <w:uiPriority w:val="99"/>
    <w:unhideWhenUsed/>
    <w:rsid w:val="009C6C0A"/>
    <w:pPr>
      <w:tabs>
        <w:tab w:val="center" w:pos="4680"/>
        <w:tab w:val="right" w:pos="9360"/>
      </w:tabs>
    </w:pPr>
  </w:style>
  <w:style w:type="character" w:customStyle="1" w:styleId="FooterChar">
    <w:name w:val="Footer Char"/>
    <w:basedOn w:val="DefaultParagraphFont"/>
    <w:link w:val="Footer"/>
    <w:uiPriority w:val="99"/>
    <w:rsid w:val="009C6C0A"/>
    <w:rPr>
      <w:rFonts w:ascii="Calibri" w:eastAsia="SimSun" w:hAnsi="Calibri" w:cs="Times New Roman"/>
      <w:lang w:eastAsia="en-US"/>
    </w:rPr>
  </w:style>
  <w:style w:type="paragraph" w:styleId="Header">
    <w:name w:val="header"/>
    <w:basedOn w:val="Normal"/>
    <w:link w:val="HeaderChar"/>
    <w:uiPriority w:val="99"/>
    <w:unhideWhenUsed/>
    <w:rsid w:val="009C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0A"/>
    <w:rPr>
      <w:rFonts w:ascii="Calibri" w:eastAsia="SimSun" w:hAnsi="Calibri" w:cs="Times New Roman"/>
      <w:lang w:eastAsia="en-US"/>
    </w:rPr>
  </w:style>
  <w:style w:type="character" w:customStyle="1" w:styleId="Heading1Char">
    <w:name w:val="Heading 1 Char"/>
    <w:basedOn w:val="DefaultParagraphFont"/>
    <w:link w:val="Heading1"/>
    <w:uiPriority w:val="9"/>
    <w:rsid w:val="009C6C0A"/>
    <w:rPr>
      <w:rFonts w:ascii="Times New Roman" w:eastAsia="SimSun" w:hAnsi="Times New Roman" w:cs="Times New Roman"/>
      <w:b/>
      <w:color w:val="1F3864" w:themeColor="accent1" w:themeShade="80"/>
      <w:sz w:val="24"/>
      <w:szCs w:val="24"/>
      <w:shd w:val="clear" w:color="auto" w:fill="FFFFFF"/>
      <w:lang w:eastAsia="en-US"/>
    </w:rPr>
  </w:style>
  <w:style w:type="table" w:styleId="TableGrid">
    <w:name w:val="Table Grid"/>
    <w:basedOn w:val="TableNormal"/>
    <w:uiPriority w:val="39"/>
    <w:rsid w:val="0019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496"/>
    <w:rPr>
      <w:rFonts w:ascii="Tahoma" w:eastAsia="SimSu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2F7"/>
    <w:pPr>
      <w:spacing w:after="200" w:line="276" w:lineRule="auto"/>
    </w:pPr>
    <w:rPr>
      <w:rFonts w:ascii="Calibri" w:eastAsia="SimSun" w:hAnsi="Calibri" w:cs="Times New Roman"/>
      <w:lang w:eastAsia="en-US"/>
    </w:rPr>
  </w:style>
  <w:style w:type="paragraph" w:styleId="Heading1">
    <w:name w:val="heading 1"/>
    <w:basedOn w:val="Normal"/>
    <w:next w:val="Normal"/>
    <w:link w:val="Heading1Char"/>
    <w:uiPriority w:val="9"/>
    <w:qFormat/>
    <w:rsid w:val="009C6C0A"/>
    <w:pPr>
      <w:numPr>
        <w:numId w:val="1"/>
      </w:numPr>
      <w:shd w:val="clear" w:color="auto" w:fill="FFFFFF"/>
      <w:outlineLvl w:val="0"/>
    </w:pPr>
    <w:rPr>
      <w:rFonts w:ascii="Times New Roman" w:hAnsi="Times New Roman"/>
      <w:b/>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link w:val="ReferencesChar"/>
    <w:autoRedefine/>
    <w:qFormat/>
    <w:rsid w:val="008D7C0D"/>
    <w:pPr>
      <w:widowControl w:val="0"/>
      <w:autoSpaceDE w:val="0"/>
      <w:autoSpaceDN w:val="0"/>
      <w:adjustRightInd w:val="0"/>
      <w:spacing w:after="0" w:line="240" w:lineRule="auto"/>
      <w:ind w:left="675" w:hangingChars="200" w:hanging="200"/>
      <w:jc w:val="both"/>
    </w:pPr>
    <w:rPr>
      <w:rFonts w:ascii="Times New Roman" w:hAnsi="Times New Roman"/>
      <w:kern w:val="2"/>
      <w:sz w:val="24"/>
      <w:szCs w:val="24"/>
      <w:lang w:val="en-GB"/>
    </w:rPr>
  </w:style>
  <w:style w:type="character" w:customStyle="1" w:styleId="ReferencesChar">
    <w:name w:val="References Char"/>
    <w:basedOn w:val="DefaultParagraphFont"/>
    <w:link w:val="References"/>
    <w:rsid w:val="008D7C0D"/>
    <w:rPr>
      <w:rFonts w:ascii="Times New Roman" w:hAnsi="Times New Roman" w:cs="Times New Roman"/>
      <w:kern w:val="2"/>
      <w:sz w:val="24"/>
      <w:szCs w:val="24"/>
      <w:lang w:val="en-GB"/>
    </w:rPr>
  </w:style>
  <w:style w:type="paragraph" w:styleId="ListParagraph">
    <w:name w:val="List Paragraph"/>
    <w:basedOn w:val="Normal"/>
    <w:uiPriority w:val="34"/>
    <w:qFormat/>
    <w:rsid w:val="009C6C0A"/>
    <w:pPr>
      <w:ind w:left="720"/>
      <w:contextualSpacing/>
    </w:pPr>
  </w:style>
  <w:style w:type="paragraph" w:styleId="Footer">
    <w:name w:val="footer"/>
    <w:basedOn w:val="Normal"/>
    <w:link w:val="FooterChar"/>
    <w:uiPriority w:val="99"/>
    <w:unhideWhenUsed/>
    <w:rsid w:val="009C6C0A"/>
    <w:pPr>
      <w:tabs>
        <w:tab w:val="center" w:pos="4680"/>
        <w:tab w:val="right" w:pos="9360"/>
      </w:tabs>
    </w:pPr>
  </w:style>
  <w:style w:type="character" w:customStyle="1" w:styleId="FooterChar">
    <w:name w:val="Footer Char"/>
    <w:basedOn w:val="DefaultParagraphFont"/>
    <w:link w:val="Footer"/>
    <w:uiPriority w:val="99"/>
    <w:rsid w:val="009C6C0A"/>
    <w:rPr>
      <w:rFonts w:ascii="Calibri" w:eastAsia="SimSun" w:hAnsi="Calibri" w:cs="Times New Roman"/>
      <w:lang w:eastAsia="en-US"/>
    </w:rPr>
  </w:style>
  <w:style w:type="paragraph" w:styleId="Header">
    <w:name w:val="header"/>
    <w:basedOn w:val="Normal"/>
    <w:link w:val="HeaderChar"/>
    <w:uiPriority w:val="99"/>
    <w:unhideWhenUsed/>
    <w:rsid w:val="009C6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6C0A"/>
    <w:rPr>
      <w:rFonts w:ascii="Calibri" w:eastAsia="SimSun" w:hAnsi="Calibri" w:cs="Times New Roman"/>
      <w:lang w:eastAsia="en-US"/>
    </w:rPr>
  </w:style>
  <w:style w:type="character" w:customStyle="1" w:styleId="Heading1Char">
    <w:name w:val="Heading 1 Char"/>
    <w:basedOn w:val="DefaultParagraphFont"/>
    <w:link w:val="Heading1"/>
    <w:uiPriority w:val="9"/>
    <w:rsid w:val="009C6C0A"/>
    <w:rPr>
      <w:rFonts w:ascii="Times New Roman" w:eastAsia="SimSun" w:hAnsi="Times New Roman" w:cs="Times New Roman"/>
      <w:b/>
      <w:color w:val="1F3864" w:themeColor="accent1" w:themeShade="80"/>
      <w:sz w:val="24"/>
      <w:szCs w:val="24"/>
      <w:shd w:val="clear" w:color="auto" w:fill="FFFFFF"/>
      <w:lang w:eastAsia="en-US"/>
    </w:rPr>
  </w:style>
  <w:style w:type="table" w:styleId="TableGrid">
    <w:name w:val="Table Grid"/>
    <w:basedOn w:val="TableNormal"/>
    <w:uiPriority w:val="39"/>
    <w:rsid w:val="00196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54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496"/>
    <w:rPr>
      <w:rFonts w:ascii="Tahoma" w:eastAsia="SimSu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14737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Athena Li Liu</dc:creator>
  <cp:lastModifiedBy>N's Smart</cp:lastModifiedBy>
  <cp:revision>2</cp:revision>
  <dcterms:created xsi:type="dcterms:W3CDTF">2022-07-18T13:49:00Z</dcterms:created>
  <dcterms:modified xsi:type="dcterms:W3CDTF">2022-07-18T13:49:00Z</dcterms:modified>
</cp:coreProperties>
</file>